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5E2E" w14:textId="77777777" w:rsidR="00BD7C5E" w:rsidRDefault="009E62E3">
      <w:pPr>
        <w:pBdr>
          <w:top w:val="nil"/>
          <w:left w:val="nil"/>
          <w:bottom w:val="nil"/>
          <w:right w:val="nil"/>
          <w:between w:val="nil"/>
        </w:pBdr>
        <w:ind w:left="378"/>
        <w:rPr>
          <w:color w:val="000000"/>
          <w:sz w:val="20"/>
          <w:szCs w:val="20"/>
        </w:rPr>
      </w:pPr>
      <w:r>
        <w:rPr>
          <w:noProof/>
          <w:color w:val="000000"/>
          <w:sz w:val="20"/>
          <w:szCs w:val="20"/>
        </w:rPr>
        <w:drawing>
          <wp:inline distT="0" distB="0" distL="0" distR="0" wp14:anchorId="0D9A1CFD" wp14:editId="6C56DF56">
            <wp:extent cx="5171131" cy="682751"/>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171131" cy="682751"/>
                    </a:xfrm>
                    <a:prstGeom prst="rect">
                      <a:avLst/>
                    </a:prstGeom>
                    <a:ln/>
                  </pic:spPr>
                </pic:pic>
              </a:graphicData>
            </a:graphic>
          </wp:inline>
        </w:drawing>
      </w:r>
    </w:p>
    <w:p w14:paraId="43C80179" w14:textId="77777777" w:rsidR="00BD7C5E" w:rsidRDefault="00BD7C5E">
      <w:pPr>
        <w:pBdr>
          <w:top w:val="nil"/>
          <w:left w:val="nil"/>
          <w:bottom w:val="nil"/>
          <w:right w:val="nil"/>
          <w:between w:val="nil"/>
        </w:pBdr>
        <w:rPr>
          <w:color w:val="000000"/>
          <w:sz w:val="20"/>
          <w:szCs w:val="20"/>
        </w:rPr>
      </w:pPr>
    </w:p>
    <w:p w14:paraId="6AED54F9" w14:textId="77777777" w:rsidR="00BD7C5E" w:rsidRDefault="00BD7C5E">
      <w:pPr>
        <w:pBdr>
          <w:top w:val="nil"/>
          <w:left w:val="nil"/>
          <w:bottom w:val="nil"/>
          <w:right w:val="nil"/>
          <w:between w:val="nil"/>
        </w:pBdr>
        <w:spacing w:before="10"/>
        <w:rPr>
          <w:color w:val="000000"/>
          <w:sz w:val="21"/>
          <w:szCs w:val="21"/>
        </w:rPr>
      </w:pPr>
    </w:p>
    <w:p w14:paraId="2DE1C261" w14:textId="151E3FE7" w:rsidR="00BD7C5E" w:rsidRPr="00AC7CC4" w:rsidRDefault="009E62E3">
      <w:pPr>
        <w:spacing w:before="94"/>
        <w:ind w:left="377"/>
        <w:rPr>
          <w:sz w:val="24"/>
          <w:szCs w:val="24"/>
        </w:rPr>
      </w:pPr>
      <w:r>
        <w:rPr>
          <w:b/>
          <w:sz w:val="24"/>
          <w:szCs w:val="24"/>
        </w:rPr>
        <w:t xml:space="preserve">SOLICITATION NUMBER: </w:t>
      </w:r>
      <w:r w:rsidRPr="00AC7CC4">
        <w:rPr>
          <w:sz w:val="24"/>
          <w:szCs w:val="24"/>
        </w:rPr>
        <w:t>72066322R000</w:t>
      </w:r>
      <w:r w:rsidR="00AC7CC4" w:rsidRPr="00AC7CC4">
        <w:rPr>
          <w:sz w:val="24"/>
          <w:szCs w:val="24"/>
        </w:rPr>
        <w:t>13</w:t>
      </w:r>
    </w:p>
    <w:p w14:paraId="48EAC8B2" w14:textId="77777777" w:rsidR="00BD7C5E" w:rsidRPr="00AC7CC4" w:rsidRDefault="00BD7C5E">
      <w:pPr>
        <w:pBdr>
          <w:top w:val="nil"/>
          <w:left w:val="nil"/>
          <w:bottom w:val="nil"/>
          <w:right w:val="nil"/>
          <w:between w:val="nil"/>
        </w:pBdr>
        <w:rPr>
          <w:sz w:val="24"/>
          <w:szCs w:val="24"/>
        </w:rPr>
      </w:pPr>
    </w:p>
    <w:p w14:paraId="72223D1D" w14:textId="5D5E4660" w:rsidR="00BD7C5E" w:rsidRPr="00AC7CC4" w:rsidRDefault="009E62E3">
      <w:pPr>
        <w:ind w:firstLine="377"/>
        <w:rPr>
          <w:sz w:val="24"/>
          <w:szCs w:val="24"/>
        </w:rPr>
      </w:pPr>
      <w:bookmarkStart w:id="0" w:name="_heading=h.gjdgxs" w:colFirst="0" w:colLast="0"/>
      <w:bookmarkEnd w:id="0"/>
      <w:r w:rsidRPr="00AC7CC4">
        <w:rPr>
          <w:b/>
          <w:sz w:val="24"/>
          <w:szCs w:val="24"/>
        </w:rPr>
        <w:t xml:space="preserve">ISSUANCE DATE: </w:t>
      </w:r>
      <w:r w:rsidR="00AC7CC4" w:rsidRPr="00AC7CC4">
        <w:rPr>
          <w:sz w:val="24"/>
          <w:szCs w:val="24"/>
        </w:rPr>
        <w:t>4</w:t>
      </w:r>
      <w:r w:rsidRPr="00AC7CC4">
        <w:rPr>
          <w:sz w:val="24"/>
          <w:szCs w:val="24"/>
        </w:rPr>
        <w:t>/</w:t>
      </w:r>
      <w:r w:rsidR="00AC7CC4" w:rsidRPr="00AC7CC4">
        <w:rPr>
          <w:sz w:val="24"/>
          <w:szCs w:val="24"/>
        </w:rPr>
        <w:t>1</w:t>
      </w:r>
      <w:r w:rsidR="0072220B">
        <w:rPr>
          <w:sz w:val="24"/>
          <w:szCs w:val="24"/>
        </w:rPr>
        <w:t>2</w:t>
      </w:r>
      <w:r w:rsidRPr="00AC7CC4">
        <w:rPr>
          <w:sz w:val="24"/>
          <w:szCs w:val="24"/>
        </w:rPr>
        <w:t>, 2022</w:t>
      </w:r>
    </w:p>
    <w:p w14:paraId="268F6352" w14:textId="77777777" w:rsidR="00BD7C5E" w:rsidRPr="00AC7CC4" w:rsidRDefault="00BD7C5E">
      <w:pPr>
        <w:pBdr>
          <w:top w:val="nil"/>
          <w:left w:val="nil"/>
          <w:bottom w:val="nil"/>
          <w:right w:val="nil"/>
          <w:between w:val="nil"/>
        </w:pBdr>
        <w:rPr>
          <w:sz w:val="24"/>
          <w:szCs w:val="24"/>
        </w:rPr>
      </w:pPr>
    </w:p>
    <w:p w14:paraId="65E1F5E9" w14:textId="26607241" w:rsidR="00BD7C5E" w:rsidRPr="00AC7CC4" w:rsidRDefault="009E62E3">
      <w:pPr>
        <w:ind w:left="377"/>
        <w:rPr>
          <w:sz w:val="24"/>
          <w:szCs w:val="24"/>
        </w:rPr>
      </w:pPr>
      <w:r w:rsidRPr="00AC7CC4">
        <w:rPr>
          <w:b/>
          <w:sz w:val="24"/>
          <w:szCs w:val="24"/>
        </w:rPr>
        <w:t xml:space="preserve">CLOSING DATE/TIME: </w:t>
      </w:r>
      <w:r w:rsidR="001F5BAC">
        <w:rPr>
          <w:sz w:val="24"/>
          <w:szCs w:val="24"/>
        </w:rPr>
        <w:t>5</w:t>
      </w:r>
      <w:r w:rsidRPr="00AC7CC4">
        <w:rPr>
          <w:sz w:val="24"/>
          <w:szCs w:val="24"/>
        </w:rPr>
        <w:t>/</w:t>
      </w:r>
      <w:r w:rsidR="00AC7CC4" w:rsidRPr="00AC7CC4">
        <w:rPr>
          <w:sz w:val="24"/>
          <w:szCs w:val="24"/>
        </w:rPr>
        <w:t>1</w:t>
      </w:r>
      <w:r w:rsidR="0072220B">
        <w:rPr>
          <w:sz w:val="24"/>
          <w:szCs w:val="24"/>
        </w:rPr>
        <w:t>1</w:t>
      </w:r>
      <w:r w:rsidRPr="00AC7CC4">
        <w:rPr>
          <w:sz w:val="24"/>
          <w:szCs w:val="24"/>
        </w:rPr>
        <w:t>, 2022, 5pm (EAT)</w:t>
      </w:r>
    </w:p>
    <w:p w14:paraId="28A3E388" w14:textId="77777777" w:rsidR="00BD7C5E" w:rsidRPr="00AC7CC4" w:rsidRDefault="00BD7C5E">
      <w:pPr>
        <w:pBdr>
          <w:top w:val="nil"/>
          <w:left w:val="nil"/>
          <w:bottom w:val="nil"/>
          <w:right w:val="nil"/>
          <w:between w:val="nil"/>
        </w:pBdr>
        <w:rPr>
          <w:sz w:val="26"/>
          <w:szCs w:val="26"/>
        </w:rPr>
      </w:pPr>
    </w:p>
    <w:p w14:paraId="325CA3DC" w14:textId="77777777" w:rsidR="00BD7C5E" w:rsidRDefault="00BD7C5E">
      <w:pPr>
        <w:pBdr>
          <w:top w:val="nil"/>
          <w:left w:val="nil"/>
          <w:bottom w:val="nil"/>
          <w:right w:val="nil"/>
          <w:between w:val="nil"/>
        </w:pBdr>
        <w:rPr>
          <w:color w:val="000000"/>
          <w:sz w:val="26"/>
          <w:szCs w:val="26"/>
        </w:rPr>
      </w:pPr>
    </w:p>
    <w:p w14:paraId="27070564" w14:textId="77777777" w:rsidR="00BD7C5E" w:rsidRDefault="00BD7C5E">
      <w:pPr>
        <w:pBdr>
          <w:top w:val="nil"/>
          <w:left w:val="nil"/>
          <w:bottom w:val="nil"/>
          <w:right w:val="nil"/>
          <w:between w:val="nil"/>
        </w:pBdr>
        <w:rPr>
          <w:color w:val="000000"/>
          <w:sz w:val="26"/>
          <w:szCs w:val="26"/>
        </w:rPr>
      </w:pPr>
    </w:p>
    <w:p w14:paraId="53669855" w14:textId="77777777" w:rsidR="00BD7C5E" w:rsidRDefault="009E62E3">
      <w:pPr>
        <w:spacing w:before="171"/>
        <w:ind w:left="380" w:right="657" w:hanging="2"/>
        <w:jc w:val="both"/>
        <w:rPr>
          <w:b/>
          <w:sz w:val="24"/>
          <w:szCs w:val="24"/>
        </w:rPr>
      </w:pPr>
      <w:r>
        <w:rPr>
          <w:sz w:val="24"/>
          <w:szCs w:val="24"/>
        </w:rPr>
        <w:t xml:space="preserve">SUBJECT: Solicitation for a </w:t>
      </w:r>
      <w:r>
        <w:rPr>
          <w:b/>
          <w:sz w:val="24"/>
          <w:szCs w:val="24"/>
        </w:rPr>
        <w:t>U.S. Personal Service Contractor (USPSC) – Senior Digital Health Advisor</w:t>
      </w:r>
    </w:p>
    <w:p w14:paraId="21EEC7E7" w14:textId="77777777" w:rsidR="00BD7C5E" w:rsidRDefault="00BD7C5E">
      <w:pPr>
        <w:pBdr>
          <w:top w:val="nil"/>
          <w:left w:val="nil"/>
          <w:bottom w:val="nil"/>
          <w:right w:val="nil"/>
          <w:between w:val="nil"/>
        </w:pBdr>
        <w:spacing w:before="11"/>
        <w:rPr>
          <w:b/>
          <w:color w:val="000000"/>
          <w:sz w:val="28"/>
          <w:szCs w:val="28"/>
        </w:rPr>
      </w:pPr>
    </w:p>
    <w:p w14:paraId="6077A648" w14:textId="77777777" w:rsidR="00BD7C5E" w:rsidRDefault="009E62E3">
      <w:pPr>
        <w:pBdr>
          <w:top w:val="nil"/>
          <w:left w:val="nil"/>
          <w:bottom w:val="nil"/>
          <w:right w:val="nil"/>
          <w:between w:val="nil"/>
        </w:pBdr>
        <w:ind w:left="377"/>
        <w:jc w:val="both"/>
        <w:rPr>
          <w:color w:val="000000"/>
          <w:sz w:val="24"/>
          <w:szCs w:val="24"/>
        </w:rPr>
      </w:pPr>
      <w:r>
        <w:rPr>
          <w:color w:val="000000"/>
          <w:sz w:val="24"/>
          <w:szCs w:val="24"/>
        </w:rPr>
        <w:t>Dear Prospective Candidates:</w:t>
      </w:r>
    </w:p>
    <w:p w14:paraId="69330F4A" w14:textId="77777777" w:rsidR="00BD7C5E" w:rsidRDefault="00BD7C5E">
      <w:pPr>
        <w:pBdr>
          <w:top w:val="nil"/>
          <w:left w:val="nil"/>
          <w:bottom w:val="nil"/>
          <w:right w:val="nil"/>
          <w:between w:val="nil"/>
        </w:pBdr>
        <w:rPr>
          <w:color w:val="000000"/>
          <w:sz w:val="24"/>
          <w:szCs w:val="24"/>
        </w:rPr>
      </w:pPr>
    </w:p>
    <w:p w14:paraId="66DE82BD" w14:textId="77777777" w:rsidR="00BD7C5E" w:rsidRDefault="009E62E3">
      <w:pPr>
        <w:pBdr>
          <w:top w:val="nil"/>
          <w:left w:val="nil"/>
          <w:bottom w:val="nil"/>
          <w:right w:val="nil"/>
          <w:between w:val="nil"/>
        </w:pBdr>
        <w:ind w:left="380" w:right="662" w:hanging="2"/>
        <w:jc w:val="both"/>
        <w:rPr>
          <w:color w:val="000000"/>
          <w:sz w:val="24"/>
          <w:szCs w:val="24"/>
        </w:rPr>
      </w:pPr>
      <w:r>
        <w:rPr>
          <w:color w:val="000000"/>
          <w:sz w:val="24"/>
          <w:szCs w:val="24"/>
        </w:rPr>
        <w:t>The United States Government, represented by the U.S. Agency for International Development (USAID), is seeking offers from qualified persons to provide personal services under contract as described in this solicitation.</w:t>
      </w:r>
    </w:p>
    <w:p w14:paraId="014A8C58" w14:textId="77777777" w:rsidR="00BD7C5E" w:rsidRDefault="00BD7C5E">
      <w:pPr>
        <w:pBdr>
          <w:top w:val="nil"/>
          <w:left w:val="nil"/>
          <w:bottom w:val="nil"/>
          <w:right w:val="nil"/>
          <w:between w:val="nil"/>
        </w:pBdr>
        <w:spacing w:before="4"/>
        <w:rPr>
          <w:color w:val="000000"/>
          <w:sz w:val="24"/>
          <w:szCs w:val="24"/>
        </w:rPr>
      </w:pPr>
    </w:p>
    <w:p w14:paraId="23F6ACDD" w14:textId="77777777" w:rsidR="00BD7C5E" w:rsidRDefault="009E62E3">
      <w:pPr>
        <w:pBdr>
          <w:top w:val="nil"/>
          <w:left w:val="nil"/>
          <w:bottom w:val="nil"/>
          <w:right w:val="nil"/>
          <w:between w:val="nil"/>
        </w:pBdr>
        <w:spacing w:before="1" w:line="237" w:lineRule="auto"/>
        <w:ind w:left="380" w:right="659" w:hanging="2"/>
        <w:jc w:val="both"/>
        <w:rPr>
          <w:color w:val="000000"/>
          <w:sz w:val="24"/>
          <w:szCs w:val="24"/>
        </w:rPr>
      </w:pPr>
      <w:r>
        <w:rPr>
          <w:color w:val="000000"/>
          <w:sz w:val="24"/>
          <w:szCs w:val="24"/>
        </w:rPr>
        <w:t xml:space="preserve">Offers must be in accordance with </w:t>
      </w:r>
      <w:r>
        <w:rPr>
          <w:b/>
          <w:color w:val="000000"/>
          <w:sz w:val="24"/>
          <w:szCs w:val="24"/>
        </w:rPr>
        <w:t xml:space="preserve">Attachment 1 </w:t>
      </w:r>
      <w:r>
        <w:rPr>
          <w:color w:val="000000"/>
          <w:sz w:val="24"/>
          <w:szCs w:val="24"/>
        </w:rPr>
        <w:t>of this solicitation. Incomplete or unsigned offers will not be considered. Offerors should retain copies of all offer materials for their records.</w:t>
      </w:r>
    </w:p>
    <w:p w14:paraId="49526A29" w14:textId="77777777" w:rsidR="00BD7C5E" w:rsidRDefault="00BD7C5E">
      <w:pPr>
        <w:pBdr>
          <w:top w:val="nil"/>
          <w:left w:val="nil"/>
          <w:bottom w:val="nil"/>
          <w:right w:val="nil"/>
          <w:between w:val="nil"/>
        </w:pBdr>
        <w:rPr>
          <w:color w:val="000000"/>
          <w:sz w:val="24"/>
          <w:szCs w:val="24"/>
        </w:rPr>
      </w:pPr>
    </w:p>
    <w:p w14:paraId="79BF7DFF" w14:textId="77777777" w:rsidR="00BD7C5E" w:rsidRDefault="009E62E3">
      <w:pPr>
        <w:pBdr>
          <w:top w:val="nil"/>
          <w:left w:val="nil"/>
          <w:bottom w:val="nil"/>
          <w:right w:val="nil"/>
          <w:between w:val="nil"/>
        </w:pBdr>
        <w:ind w:left="380" w:right="658" w:hanging="2"/>
        <w:jc w:val="both"/>
        <w:rPr>
          <w:color w:val="000000"/>
          <w:sz w:val="24"/>
          <w:szCs w:val="24"/>
        </w:rPr>
      </w:pPr>
      <w:r>
        <w:rPr>
          <w:color w:val="000000"/>
          <w:sz w:val="24"/>
          <w:szCs w:val="24"/>
        </w:rPr>
        <w:t>This solicitation in no way obligates USAID to award a PSC contract, nor does it commit USAID to pay any cost incurred in the preparation and submission of the offers.</w:t>
      </w:r>
    </w:p>
    <w:p w14:paraId="425192BA" w14:textId="77777777" w:rsidR="00BD7C5E" w:rsidRDefault="00BD7C5E">
      <w:pPr>
        <w:pBdr>
          <w:top w:val="nil"/>
          <w:left w:val="nil"/>
          <w:bottom w:val="nil"/>
          <w:right w:val="nil"/>
          <w:between w:val="nil"/>
        </w:pBdr>
        <w:rPr>
          <w:color w:val="000000"/>
          <w:sz w:val="24"/>
          <w:szCs w:val="24"/>
        </w:rPr>
      </w:pPr>
    </w:p>
    <w:p w14:paraId="4E76C369" w14:textId="77777777" w:rsidR="00BD7C5E" w:rsidRDefault="009E62E3">
      <w:pPr>
        <w:pBdr>
          <w:top w:val="nil"/>
          <w:left w:val="nil"/>
          <w:bottom w:val="nil"/>
          <w:right w:val="nil"/>
          <w:between w:val="nil"/>
        </w:pBdr>
        <w:ind w:left="377"/>
        <w:jc w:val="both"/>
        <w:rPr>
          <w:color w:val="000000"/>
          <w:sz w:val="24"/>
          <w:szCs w:val="24"/>
        </w:rPr>
      </w:pPr>
      <w:r>
        <w:rPr>
          <w:color w:val="000000"/>
          <w:sz w:val="24"/>
          <w:szCs w:val="24"/>
        </w:rPr>
        <w:t>Any questions must be directed in writing to the Point of Contact specified in the Attached 1.</w:t>
      </w:r>
    </w:p>
    <w:p w14:paraId="3D3364D1" w14:textId="77777777" w:rsidR="00BD7C5E" w:rsidRDefault="00BD7C5E">
      <w:pPr>
        <w:pBdr>
          <w:top w:val="nil"/>
          <w:left w:val="nil"/>
          <w:bottom w:val="nil"/>
          <w:right w:val="nil"/>
          <w:between w:val="nil"/>
        </w:pBdr>
        <w:rPr>
          <w:color w:val="000000"/>
          <w:sz w:val="26"/>
          <w:szCs w:val="26"/>
        </w:rPr>
      </w:pPr>
    </w:p>
    <w:p w14:paraId="77AF7F50" w14:textId="77777777" w:rsidR="00BD7C5E" w:rsidRDefault="00BD7C5E">
      <w:pPr>
        <w:pBdr>
          <w:top w:val="nil"/>
          <w:left w:val="nil"/>
          <w:bottom w:val="nil"/>
          <w:right w:val="nil"/>
          <w:between w:val="nil"/>
        </w:pBdr>
        <w:rPr>
          <w:color w:val="000000"/>
        </w:rPr>
      </w:pPr>
    </w:p>
    <w:p w14:paraId="22B414A7" w14:textId="77777777" w:rsidR="00BD7C5E" w:rsidRDefault="009E62E3">
      <w:pPr>
        <w:pBdr>
          <w:top w:val="nil"/>
          <w:left w:val="nil"/>
          <w:bottom w:val="nil"/>
          <w:right w:val="nil"/>
          <w:between w:val="nil"/>
        </w:pBdr>
        <w:ind w:left="6140"/>
        <w:rPr>
          <w:color w:val="000000"/>
          <w:sz w:val="24"/>
          <w:szCs w:val="24"/>
        </w:rPr>
      </w:pPr>
      <w:r>
        <w:rPr>
          <w:color w:val="000000"/>
          <w:sz w:val="24"/>
          <w:szCs w:val="24"/>
        </w:rPr>
        <w:t>Sincerely,</w:t>
      </w:r>
    </w:p>
    <w:p w14:paraId="7189166B" w14:textId="77777777" w:rsidR="00BD7C5E" w:rsidRDefault="00BD7C5E">
      <w:pPr>
        <w:pBdr>
          <w:top w:val="nil"/>
          <w:left w:val="nil"/>
          <w:bottom w:val="nil"/>
          <w:right w:val="nil"/>
          <w:between w:val="nil"/>
        </w:pBdr>
        <w:rPr>
          <w:color w:val="000000"/>
          <w:sz w:val="26"/>
          <w:szCs w:val="26"/>
        </w:rPr>
      </w:pPr>
    </w:p>
    <w:p w14:paraId="332DF936" w14:textId="77777777" w:rsidR="00BD7C5E" w:rsidRDefault="00BD7C5E">
      <w:pPr>
        <w:pBdr>
          <w:top w:val="nil"/>
          <w:left w:val="nil"/>
          <w:bottom w:val="nil"/>
          <w:right w:val="nil"/>
          <w:between w:val="nil"/>
        </w:pBdr>
        <w:rPr>
          <w:color w:val="000000"/>
          <w:sz w:val="26"/>
          <w:szCs w:val="26"/>
        </w:rPr>
      </w:pPr>
    </w:p>
    <w:p w14:paraId="05BE6DA7" w14:textId="77777777" w:rsidR="00BD7C5E" w:rsidRDefault="00BD7C5E">
      <w:pPr>
        <w:pBdr>
          <w:top w:val="nil"/>
          <w:left w:val="nil"/>
          <w:bottom w:val="nil"/>
          <w:right w:val="nil"/>
          <w:between w:val="nil"/>
        </w:pBdr>
        <w:rPr>
          <w:color w:val="000000"/>
          <w:sz w:val="26"/>
          <w:szCs w:val="26"/>
        </w:rPr>
      </w:pPr>
    </w:p>
    <w:p w14:paraId="75815BC2" w14:textId="77777777" w:rsidR="00BD7C5E" w:rsidRDefault="009E62E3">
      <w:pPr>
        <w:spacing w:before="211"/>
        <w:ind w:left="6140"/>
        <w:rPr>
          <w:b/>
          <w:sz w:val="24"/>
          <w:szCs w:val="24"/>
        </w:rPr>
      </w:pPr>
      <w:r>
        <w:rPr>
          <w:b/>
          <w:sz w:val="24"/>
          <w:szCs w:val="24"/>
        </w:rPr>
        <w:t>Linda Gregory</w:t>
      </w:r>
    </w:p>
    <w:p w14:paraId="7EAA153D" w14:textId="77777777" w:rsidR="00BD7C5E" w:rsidRDefault="009E62E3">
      <w:pPr>
        <w:ind w:left="6124"/>
        <w:rPr>
          <w:b/>
          <w:sz w:val="24"/>
          <w:szCs w:val="24"/>
        </w:rPr>
      </w:pPr>
      <w:r>
        <w:rPr>
          <w:b/>
          <w:sz w:val="24"/>
          <w:szCs w:val="24"/>
        </w:rPr>
        <w:t>Supervisory Executive Officer</w:t>
      </w:r>
    </w:p>
    <w:p w14:paraId="5DFDB76D" w14:textId="77777777" w:rsidR="00BD7C5E" w:rsidRDefault="00BD7C5E">
      <w:pPr>
        <w:pBdr>
          <w:top w:val="nil"/>
          <w:left w:val="nil"/>
          <w:bottom w:val="nil"/>
          <w:right w:val="nil"/>
          <w:between w:val="nil"/>
        </w:pBdr>
        <w:rPr>
          <w:b/>
          <w:color w:val="000000"/>
          <w:sz w:val="20"/>
          <w:szCs w:val="20"/>
        </w:rPr>
      </w:pPr>
    </w:p>
    <w:p w14:paraId="6972AA96" w14:textId="77777777" w:rsidR="00BD7C5E" w:rsidRDefault="00BD7C5E">
      <w:pPr>
        <w:pBdr>
          <w:top w:val="nil"/>
          <w:left w:val="nil"/>
          <w:bottom w:val="nil"/>
          <w:right w:val="nil"/>
          <w:between w:val="nil"/>
        </w:pBdr>
        <w:rPr>
          <w:b/>
          <w:color w:val="000000"/>
          <w:sz w:val="20"/>
          <w:szCs w:val="20"/>
        </w:rPr>
      </w:pPr>
    </w:p>
    <w:p w14:paraId="6F071C19" w14:textId="77777777" w:rsidR="00BD7C5E" w:rsidRDefault="00BD7C5E">
      <w:pPr>
        <w:pBdr>
          <w:top w:val="nil"/>
          <w:left w:val="nil"/>
          <w:bottom w:val="nil"/>
          <w:right w:val="nil"/>
          <w:between w:val="nil"/>
        </w:pBdr>
        <w:rPr>
          <w:b/>
          <w:color w:val="000000"/>
          <w:sz w:val="20"/>
          <w:szCs w:val="20"/>
        </w:rPr>
      </w:pPr>
    </w:p>
    <w:p w14:paraId="7ECDE297" w14:textId="77777777" w:rsidR="00BD7C5E" w:rsidRDefault="00BD7C5E">
      <w:pPr>
        <w:pBdr>
          <w:top w:val="nil"/>
          <w:left w:val="nil"/>
          <w:bottom w:val="nil"/>
          <w:right w:val="nil"/>
          <w:between w:val="nil"/>
        </w:pBdr>
        <w:rPr>
          <w:b/>
          <w:color w:val="000000"/>
          <w:sz w:val="20"/>
          <w:szCs w:val="20"/>
        </w:rPr>
      </w:pPr>
    </w:p>
    <w:p w14:paraId="3B7AB045" w14:textId="77777777" w:rsidR="00BD7C5E" w:rsidRDefault="00BD7C5E">
      <w:pPr>
        <w:pBdr>
          <w:top w:val="nil"/>
          <w:left w:val="nil"/>
          <w:bottom w:val="nil"/>
          <w:right w:val="nil"/>
          <w:between w:val="nil"/>
        </w:pBdr>
        <w:rPr>
          <w:b/>
          <w:color w:val="000000"/>
          <w:sz w:val="20"/>
          <w:szCs w:val="20"/>
        </w:rPr>
      </w:pPr>
    </w:p>
    <w:p w14:paraId="6CC912D1" w14:textId="77777777" w:rsidR="00BD7C5E" w:rsidRDefault="00BD7C5E">
      <w:pPr>
        <w:pBdr>
          <w:top w:val="nil"/>
          <w:left w:val="nil"/>
          <w:bottom w:val="nil"/>
          <w:right w:val="nil"/>
          <w:between w:val="nil"/>
        </w:pBdr>
        <w:spacing w:before="7"/>
        <w:rPr>
          <w:b/>
          <w:color w:val="000000"/>
          <w:sz w:val="29"/>
          <w:szCs w:val="29"/>
        </w:rPr>
        <w:sectPr w:rsidR="00BD7C5E">
          <w:pgSz w:w="12240" w:h="15840"/>
          <w:pgMar w:top="720" w:right="780" w:bottom="280" w:left="1060" w:header="720" w:footer="720" w:gutter="0"/>
          <w:pgNumType w:start="1"/>
          <w:cols w:space="720"/>
        </w:sectPr>
      </w:pPr>
    </w:p>
    <w:p w14:paraId="78E3CE43" w14:textId="77777777" w:rsidR="00BD7C5E" w:rsidRDefault="00BD7C5E">
      <w:pPr>
        <w:pBdr>
          <w:top w:val="nil"/>
          <w:left w:val="nil"/>
          <w:bottom w:val="nil"/>
          <w:right w:val="nil"/>
          <w:between w:val="nil"/>
        </w:pBdr>
        <w:spacing w:before="11"/>
        <w:rPr>
          <w:b/>
          <w:color w:val="000000"/>
          <w:sz w:val="28"/>
          <w:szCs w:val="28"/>
        </w:rPr>
      </w:pPr>
    </w:p>
    <w:p w14:paraId="566CE7BC" w14:textId="77777777" w:rsidR="00BD7C5E" w:rsidRDefault="009E62E3">
      <w:pPr>
        <w:spacing w:line="249" w:lineRule="auto"/>
        <w:ind w:left="492"/>
        <w:rPr>
          <w:rFonts w:ascii="Quattrocento Sans" w:eastAsia="Quattrocento Sans" w:hAnsi="Quattrocento Sans" w:cs="Quattrocento Sans"/>
          <w:sz w:val="18"/>
          <w:szCs w:val="18"/>
        </w:rPr>
      </w:pPr>
      <w:r>
        <w:rPr>
          <w:rFonts w:ascii="Quattrocento Sans" w:eastAsia="Quattrocento Sans" w:hAnsi="Quattrocento Sans" w:cs="Quattrocento Sans"/>
          <w:color w:val="002A6C"/>
          <w:sz w:val="18"/>
          <w:szCs w:val="18"/>
        </w:rPr>
        <w:t>U.S. Agency for International Development US Embassy</w:t>
      </w:r>
    </w:p>
    <w:p w14:paraId="2B02F9D4" w14:textId="77777777" w:rsidR="00BD7C5E" w:rsidRDefault="009E62E3">
      <w:pPr>
        <w:spacing w:before="1"/>
        <w:ind w:left="492"/>
        <w:rPr>
          <w:rFonts w:ascii="Quattrocento Sans" w:eastAsia="Quattrocento Sans" w:hAnsi="Quattrocento Sans" w:cs="Quattrocento Sans"/>
          <w:sz w:val="18"/>
          <w:szCs w:val="18"/>
        </w:rPr>
      </w:pPr>
      <w:proofErr w:type="spellStart"/>
      <w:r>
        <w:rPr>
          <w:rFonts w:ascii="Quattrocento Sans" w:eastAsia="Quattrocento Sans" w:hAnsi="Quattrocento Sans" w:cs="Quattrocento Sans"/>
          <w:color w:val="002A6C"/>
          <w:sz w:val="18"/>
          <w:szCs w:val="18"/>
        </w:rPr>
        <w:t>Entoto</w:t>
      </w:r>
      <w:proofErr w:type="spellEnd"/>
      <w:r>
        <w:rPr>
          <w:rFonts w:ascii="Quattrocento Sans" w:eastAsia="Quattrocento Sans" w:hAnsi="Quattrocento Sans" w:cs="Quattrocento Sans"/>
          <w:color w:val="002A6C"/>
          <w:sz w:val="18"/>
          <w:szCs w:val="18"/>
        </w:rPr>
        <w:t xml:space="preserve"> Road</w:t>
      </w:r>
    </w:p>
    <w:p w14:paraId="2C370E63" w14:textId="77777777" w:rsidR="00BD7C5E" w:rsidRDefault="009E62E3">
      <w:pPr>
        <w:spacing w:before="10"/>
        <w:ind w:left="492"/>
        <w:rPr>
          <w:rFonts w:ascii="Quattrocento Sans" w:eastAsia="Quattrocento Sans" w:hAnsi="Quattrocento Sans" w:cs="Quattrocento Sans"/>
          <w:sz w:val="18"/>
          <w:szCs w:val="18"/>
        </w:rPr>
      </w:pPr>
      <w:r>
        <w:rPr>
          <w:rFonts w:ascii="Quattrocento Sans" w:eastAsia="Quattrocento Sans" w:hAnsi="Quattrocento Sans" w:cs="Quattrocento Sans"/>
          <w:color w:val="002A6C"/>
          <w:sz w:val="18"/>
          <w:szCs w:val="18"/>
        </w:rPr>
        <w:t>P. O. Box 1014</w:t>
      </w:r>
    </w:p>
    <w:p w14:paraId="572FB3AC" w14:textId="77777777" w:rsidR="00BD7C5E" w:rsidRDefault="009E62E3">
      <w:pPr>
        <w:spacing w:before="10"/>
        <w:ind w:left="492"/>
        <w:rPr>
          <w:rFonts w:ascii="Quattrocento Sans" w:eastAsia="Quattrocento Sans" w:hAnsi="Quattrocento Sans" w:cs="Quattrocento Sans"/>
          <w:sz w:val="18"/>
          <w:szCs w:val="18"/>
        </w:rPr>
      </w:pPr>
      <w:r>
        <w:rPr>
          <w:rFonts w:ascii="Quattrocento Sans" w:eastAsia="Quattrocento Sans" w:hAnsi="Quattrocento Sans" w:cs="Quattrocento Sans"/>
          <w:color w:val="002A6C"/>
          <w:sz w:val="18"/>
          <w:szCs w:val="18"/>
        </w:rPr>
        <w:t>Addis Ababa, Ethiopia</w:t>
      </w:r>
    </w:p>
    <w:p w14:paraId="5C0CA0CE" w14:textId="77777777" w:rsidR="00BD7C5E" w:rsidRDefault="009E62E3">
      <w:pPr>
        <w:rPr>
          <w:rFonts w:ascii="Quattrocento Sans" w:eastAsia="Quattrocento Sans" w:hAnsi="Quattrocento Sans" w:cs="Quattrocento Sans"/>
          <w:sz w:val="25"/>
          <w:szCs w:val="25"/>
        </w:rPr>
      </w:pPr>
      <w:r>
        <w:br w:type="column"/>
      </w:r>
    </w:p>
    <w:p w14:paraId="6B81D813" w14:textId="77777777" w:rsidR="00BD7C5E" w:rsidRDefault="009E62E3">
      <w:pPr>
        <w:spacing w:before="1"/>
        <w:ind w:left="492"/>
        <w:rPr>
          <w:rFonts w:ascii="Quattrocento Sans" w:eastAsia="Quattrocento Sans" w:hAnsi="Quattrocento Sans" w:cs="Quattrocento Sans"/>
          <w:sz w:val="18"/>
          <w:szCs w:val="18"/>
        </w:rPr>
      </w:pPr>
      <w:proofErr w:type="gramStart"/>
      <w:r>
        <w:rPr>
          <w:rFonts w:ascii="Quattrocento Sans" w:eastAsia="Quattrocento Sans" w:hAnsi="Quattrocento Sans" w:cs="Quattrocento Sans"/>
          <w:color w:val="002A6C"/>
          <w:sz w:val="18"/>
          <w:szCs w:val="18"/>
        </w:rPr>
        <w:t>Tel. :</w:t>
      </w:r>
      <w:proofErr w:type="gramEnd"/>
      <w:r>
        <w:rPr>
          <w:rFonts w:ascii="Quattrocento Sans" w:eastAsia="Quattrocento Sans" w:hAnsi="Quattrocento Sans" w:cs="Quattrocento Sans"/>
          <w:color w:val="002A6C"/>
          <w:sz w:val="18"/>
          <w:szCs w:val="18"/>
        </w:rPr>
        <w:t xml:space="preserve"> 251-11-306002</w:t>
      </w:r>
    </w:p>
    <w:p w14:paraId="6F4B378D" w14:textId="77777777" w:rsidR="00BD7C5E" w:rsidRDefault="009E62E3">
      <w:pPr>
        <w:spacing w:before="10"/>
        <w:ind w:left="492"/>
        <w:rPr>
          <w:rFonts w:ascii="Quattrocento Sans" w:eastAsia="Quattrocento Sans" w:hAnsi="Quattrocento Sans" w:cs="Quattrocento Sans"/>
          <w:sz w:val="18"/>
          <w:szCs w:val="18"/>
        </w:rPr>
      </w:pPr>
      <w:proofErr w:type="gramStart"/>
      <w:r>
        <w:rPr>
          <w:rFonts w:ascii="Quattrocento Sans" w:eastAsia="Quattrocento Sans" w:hAnsi="Quattrocento Sans" w:cs="Quattrocento Sans"/>
          <w:color w:val="002A6C"/>
          <w:sz w:val="18"/>
          <w:szCs w:val="18"/>
        </w:rPr>
        <w:t>Fax :</w:t>
      </w:r>
      <w:proofErr w:type="gramEnd"/>
      <w:r>
        <w:rPr>
          <w:rFonts w:ascii="Quattrocento Sans" w:eastAsia="Quattrocento Sans" w:hAnsi="Quattrocento Sans" w:cs="Quattrocento Sans"/>
          <w:color w:val="002A6C"/>
          <w:sz w:val="18"/>
          <w:szCs w:val="18"/>
        </w:rPr>
        <w:t xml:space="preserve"> 251-11-242438</w:t>
      </w:r>
    </w:p>
    <w:p w14:paraId="339F16BB" w14:textId="77777777" w:rsidR="00BD7C5E" w:rsidRDefault="009E62E3">
      <w:pPr>
        <w:spacing w:before="9"/>
        <w:ind w:left="492"/>
        <w:rPr>
          <w:rFonts w:ascii="Quattrocento Sans" w:eastAsia="Quattrocento Sans" w:hAnsi="Quattrocento Sans" w:cs="Quattrocento Sans"/>
          <w:sz w:val="18"/>
          <w:szCs w:val="18"/>
        </w:rPr>
      </w:pPr>
      <w:r>
        <w:rPr>
          <w:rFonts w:ascii="Quattrocento Sans" w:eastAsia="Quattrocento Sans" w:hAnsi="Quattrocento Sans" w:cs="Quattrocento Sans"/>
          <w:color w:val="002A6C"/>
          <w:sz w:val="18"/>
          <w:szCs w:val="18"/>
        </w:rPr>
        <w:t xml:space="preserve">Website: </w:t>
      </w:r>
      <w:hyperlink r:id="rId9">
        <w:r>
          <w:rPr>
            <w:rFonts w:ascii="Quattrocento Sans" w:eastAsia="Quattrocento Sans" w:hAnsi="Quattrocento Sans" w:cs="Quattrocento Sans"/>
            <w:color w:val="002A6C"/>
            <w:sz w:val="18"/>
            <w:szCs w:val="18"/>
          </w:rPr>
          <w:t>www.usaidethiopia.org</w:t>
        </w:r>
      </w:hyperlink>
    </w:p>
    <w:p w14:paraId="7937DD2C" w14:textId="77777777" w:rsidR="00BD7C5E" w:rsidRDefault="009E62E3">
      <w:pPr>
        <w:spacing w:before="55"/>
        <w:ind w:right="657"/>
        <w:jc w:val="right"/>
        <w:rPr>
          <w:rFonts w:ascii="Calibri" w:eastAsia="Calibri" w:hAnsi="Calibri" w:cs="Calibri"/>
        </w:rPr>
      </w:pPr>
      <w:r>
        <w:br w:type="column"/>
      </w:r>
      <w:r>
        <w:rPr>
          <w:rFonts w:ascii="Calibri" w:eastAsia="Calibri" w:hAnsi="Calibri" w:cs="Calibri"/>
        </w:rPr>
        <w:t>1</w:t>
      </w:r>
    </w:p>
    <w:p w14:paraId="6F2CC7A2" w14:textId="77777777" w:rsidR="00BD7C5E" w:rsidRDefault="009E62E3">
      <w:pPr>
        <w:spacing w:before="10"/>
        <w:ind w:left="300"/>
        <w:rPr>
          <w:rFonts w:ascii="Quattrocento Sans" w:eastAsia="Quattrocento Sans" w:hAnsi="Quattrocento Sans" w:cs="Quattrocento Sans"/>
          <w:sz w:val="18"/>
          <w:szCs w:val="18"/>
        </w:rPr>
      </w:pPr>
      <w:r>
        <w:rPr>
          <w:rFonts w:ascii="Quattrocento Sans" w:eastAsia="Quattrocento Sans" w:hAnsi="Quattrocento Sans" w:cs="Quattrocento Sans"/>
          <w:color w:val="002A6C"/>
          <w:sz w:val="18"/>
          <w:szCs w:val="18"/>
        </w:rPr>
        <w:t>USA Address:</w:t>
      </w:r>
    </w:p>
    <w:p w14:paraId="23F38C5D" w14:textId="77777777" w:rsidR="00BD7C5E" w:rsidRDefault="009E62E3">
      <w:pPr>
        <w:spacing w:before="10" w:line="249" w:lineRule="auto"/>
        <w:ind w:left="300" w:right="181"/>
        <w:rPr>
          <w:rFonts w:ascii="Quattrocento Sans" w:eastAsia="Quattrocento Sans" w:hAnsi="Quattrocento Sans" w:cs="Quattrocento Sans"/>
          <w:sz w:val="18"/>
          <w:szCs w:val="18"/>
        </w:rPr>
        <w:sectPr w:rsidR="00BD7C5E">
          <w:type w:val="continuous"/>
          <w:pgSz w:w="12240" w:h="15840"/>
          <w:pgMar w:top="720" w:right="780" w:bottom="280" w:left="1060" w:header="720" w:footer="720" w:gutter="0"/>
          <w:cols w:num="3" w:space="720" w:equalWidth="0">
            <w:col w:w="3440" w:space="39"/>
            <w:col w:w="3440" w:space="39"/>
            <w:col w:w="3440" w:space="0"/>
          </w:cols>
        </w:sectPr>
      </w:pPr>
      <w:r>
        <w:rPr>
          <w:rFonts w:ascii="Quattrocento Sans" w:eastAsia="Quattrocento Sans" w:hAnsi="Quattrocento Sans" w:cs="Quattrocento Sans"/>
          <w:color w:val="002A6C"/>
          <w:sz w:val="18"/>
          <w:szCs w:val="18"/>
        </w:rPr>
        <w:t>2030 Addis Ababa Place Washington, DC 20521-2030</w:t>
      </w:r>
    </w:p>
    <w:p w14:paraId="515C7EA9" w14:textId="77777777" w:rsidR="00BD7C5E" w:rsidRDefault="00BD7C5E">
      <w:pPr>
        <w:pBdr>
          <w:top w:val="nil"/>
          <w:left w:val="nil"/>
          <w:bottom w:val="nil"/>
          <w:right w:val="nil"/>
          <w:between w:val="nil"/>
        </w:pBdr>
        <w:spacing w:before="11"/>
        <w:rPr>
          <w:rFonts w:ascii="Quattrocento Sans" w:eastAsia="Quattrocento Sans" w:hAnsi="Quattrocento Sans" w:cs="Quattrocento Sans"/>
          <w:color w:val="000000"/>
          <w:sz w:val="9"/>
          <w:szCs w:val="9"/>
        </w:rPr>
      </w:pPr>
    </w:p>
    <w:p w14:paraId="6474000B" w14:textId="1867FA8C" w:rsidR="00BD7C5E" w:rsidRPr="00AC7CC4" w:rsidRDefault="009E62E3">
      <w:pPr>
        <w:pStyle w:val="Heading1"/>
        <w:tabs>
          <w:tab w:val="left" w:pos="6278"/>
        </w:tabs>
        <w:spacing w:before="90"/>
        <w:ind w:firstLine="117"/>
      </w:pPr>
      <w:r>
        <w:t>ATTACHMENT1</w:t>
      </w:r>
      <w:r>
        <w:tab/>
      </w:r>
      <w:r w:rsidRPr="00AC7CC4">
        <w:t>72066322R000</w:t>
      </w:r>
      <w:r w:rsidR="00AC7CC4" w:rsidRPr="00AC7CC4">
        <w:t>13</w:t>
      </w:r>
    </w:p>
    <w:p w14:paraId="5132A05A" w14:textId="77777777" w:rsidR="00BD7C5E" w:rsidRPr="00AC7CC4" w:rsidRDefault="00BD7C5E">
      <w:pPr>
        <w:pBdr>
          <w:top w:val="nil"/>
          <w:left w:val="nil"/>
          <w:bottom w:val="nil"/>
          <w:right w:val="nil"/>
          <w:between w:val="nil"/>
        </w:pBdr>
        <w:spacing w:before="3"/>
        <w:rPr>
          <w:b/>
          <w:sz w:val="38"/>
          <w:szCs w:val="38"/>
        </w:rPr>
      </w:pPr>
    </w:p>
    <w:p w14:paraId="1E3E8E4A" w14:textId="77777777" w:rsidR="00BD7C5E" w:rsidRPr="00AC7CC4" w:rsidRDefault="009E62E3">
      <w:pPr>
        <w:numPr>
          <w:ilvl w:val="0"/>
          <w:numId w:val="10"/>
        </w:numPr>
        <w:pBdr>
          <w:top w:val="nil"/>
          <w:left w:val="nil"/>
          <w:bottom w:val="nil"/>
          <w:right w:val="nil"/>
          <w:between w:val="nil"/>
        </w:pBdr>
        <w:tabs>
          <w:tab w:val="left" w:pos="744"/>
          <w:tab w:val="left" w:pos="745"/>
        </w:tabs>
        <w:spacing w:before="1"/>
        <w:ind w:hanging="628"/>
        <w:rPr>
          <w:b/>
          <w:sz w:val="24"/>
          <w:szCs w:val="24"/>
        </w:rPr>
      </w:pPr>
      <w:r w:rsidRPr="00AC7CC4">
        <w:rPr>
          <w:b/>
          <w:sz w:val="24"/>
          <w:szCs w:val="24"/>
          <w:u w:val="single"/>
        </w:rPr>
        <w:t>GENERAL INFORMATION</w:t>
      </w:r>
    </w:p>
    <w:p w14:paraId="60E56E72" w14:textId="77777777" w:rsidR="00BD7C5E" w:rsidRPr="00AC7CC4" w:rsidRDefault="00BD7C5E">
      <w:pPr>
        <w:pBdr>
          <w:top w:val="nil"/>
          <w:left w:val="nil"/>
          <w:bottom w:val="nil"/>
          <w:right w:val="nil"/>
          <w:between w:val="nil"/>
        </w:pBdr>
        <w:spacing w:before="9"/>
        <w:rPr>
          <w:b/>
        </w:rPr>
      </w:pPr>
    </w:p>
    <w:p w14:paraId="5CCAE2C7" w14:textId="27B2C067" w:rsidR="00BD7C5E" w:rsidRPr="00AC7CC4" w:rsidRDefault="009E62E3">
      <w:pPr>
        <w:numPr>
          <w:ilvl w:val="1"/>
          <w:numId w:val="10"/>
        </w:numPr>
        <w:pBdr>
          <w:top w:val="nil"/>
          <w:left w:val="nil"/>
          <w:bottom w:val="nil"/>
          <w:right w:val="nil"/>
          <w:between w:val="nil"/>
        </w:pBdr>
        <w:tabs>
          <w:tab w:val="left" w:pos="744"/>
          <w:tab w:val="left" w:pos="745"/>
        </w:tabs>
        <w:spacing w:before="93"/>
        <w:ind w:hanging="628"/>
        <w:rPr>
          <w:sz w:val="24"/>
          <w:szCs w:val="24"/>
        </w:rPr>
      </w:pPr>
      <w:r w:rsidRPr="00AC7CC4">
        <w:rPr>
          <w:b/>
          <w:sz w:val="24"/>
          <w:szCs w:val="24"/>
        </w:rPr>
        <w:t xml:space="preserve">SOLICITATION NO.: </w:t>
      </w:r>
      <w:r w:rsidRPr="00AC7CC4">
        <w:rPr>
          <w:sz w:val="24"/>
          <w:szCs w:val="24"/>
        </w:rPr>
        <w:t>72066322R000</w:t>
      </w:r>
      <w:r w:rsidR="00AC7CC4" w:rsidRPr="00AC7CC4">
        <w:rPr>
          <w:sz w:val="24"/>
          <w:szCs w:val="24"/>
        </w:rPr>
        <w:t>13</w:t>
      </w:r>
    </w:p>
    <w:p w14:paraId="6E6AE48D" w14:textId="77777777" w:rsidR="00BD7C5E" w:rsidRPr="00AC7CC4" w:rsidRDefault="00BD7C5E">
      <w:pPr>
        <w:pBdr>
          <w:top w:val="nil"/>
          <w:left w:val="nil"/>
          <w:bottom w:val="nil"/>
          <w:right w:val="nil"/>
          <w:between w:val="nil"/>
        </w:pBdr>
        <w:rPr>
          <w:sz w:val="31"/>
          <w:szCs w:val="31"/>
        </w:rPr>
      </w:pPr>
    </w:p>
    <w:p w14:paraId="15CEE385" w14:textId="6B397C45" w:rsidR="00BD7C5E" w:rsidRPr="00AC7CC4" w:rsidRDefault="009E62E3">
      <w:pPr>
        <w:numPr>
          <w:ilvl w:val="1"/>
          <w:numId w:val="10"/>
        </w:numPr>
        <w:pBdr>
          <w:top w:val="nil"/>
          <w:left w:val="nil"/>
          <w:bottom w:val="nil"/>
          <w:right w:val="nil"/>
          <w:between w:val="nil"/>
        </w:pBdr>
        <w:tabs>
          <w:tab w:val="left" w:pos="744"/>
          <w:tab w:val="left" w:pos="745"/>
        </w:tabs>
        <w:ind w:hanging="628"/>
        <w:rPr>
          <w:sz w:val="24"/>
          <w:szCs w:val="24"/>
        </w:rPr>
      </w:pPr>
      <w:r w:rsidRPr="00AC7CC4">
        <w:rPr>
          <w:b/>
          <w:sz w:val="24"/>
          <w:szCs w:val="24"/>
        </w:rPr>
        <w:t xml:space="preserve">ISSUANCED ATE: </w:t>
      </w:r>
      <w:r w:rsidR="00AC7CC4" w:rsidRPr="00AC7CC4">
        <w:rPr>
          <w:sz w:val="24"/>
          <w:szCs w:val="24"/>
        </w:rPr>
        <w:t>4</w:t>
      </w:r>
      <w:r w:rsidRPr="00AC7CC4">
        <w:rPr>
          <w:sz w:val="24"/>
          <w:szCs w:val="24"/>
        </w:rPr>
        <w:t>/</w:t>
      </w:r>
      <w:r w:rsidR="00AC7CC4" w:rsidRPr="00AC7CC4">
        <w:rPr>
          <w:sz w:val="24"/>
          <w:szCs w:val="24"/>
        </w:rPr>
        <w:t>1</w:t>
      </w:r>
      <w:r w:rsidR="0072220B">
        <w:rPr>
          <w:sz w:val="24"/>
          <w:szCs w:val="24"/>
        </w:rPr>
        <w:t>2</w:t>
      </w:r>
      <w:r w:rsidRPr="00AC7CC4">
        <w:rPr>
          <w:sz w:val="24"/>
          <w:szCs w:val="24"/>
        </w:rPr>
        <w:t>, 2022</w:t>
      </w:r>
    </w:p>
    <w:p w14:paraId="3CFB272E" w14:textId="77777777" w:rsidR="00BD7C5E" w:rsidRPr="00AC7CC4" w:rsidRDefault="00BD7C5E">
      <w:pPr>
        <w:pBdr>
          <w:top w:val="nil"/>
          <w:left w:val="nil"/>
          <w:bottom w:val="nil"/>
          <w:right w:val="nil"/>
          <w:between w:val="nil"/>
        </w:pBdr>
        <w:spacing w:before="2"/>
        <w:rPr>
          <w:sz w:val="31"/>
          <w:szCs w:val="31"/>
        </w:rPr>
      </w:pPr>
    </w:p>
    <w:p w14:paraId="0A1ADC97" w14:textId="2B11B0D5" w:rsidR="00BD7C5E" w:rsidRDefault="009E62E3">
      <w:pPr>
        <w:numPr>
          <w:ilvl w:val="1"/>
          <w:numId w:val="10"/>
        </w:numPr>
        <w:pBdr>
          <w:top w:val="nil"/>
          <w:left w:val="nil"/>
          <w:bottom w:val="nil"/>
          <w:right w:val="nil"/>
          <w:between w:val="nil"/>
        </w:pBdr>
        <w:tabs>
          <w:tab w:val="left" w:pos="744"/>
          <w:tab w:val="left" w:pos="745"/>
        </w:tabs>
        <w:spacing w:line="237" w:lineRule="auto"/>
        <w:ind w:left="119" w:right="568" w:hanging="3"/>
        <w:rPr>
          <w:b/>
          <w:i/>
          <w:color w:val="000000"/>
          <w:sz w:val="24"/>
          <w:szCs w:val="24"/>
        </w:rPr>
      </w:pPr>
      <w:r w:rsidRPr="00AC7CC4">
        <w:rPr>
          <w:b/>
          <w:sz w:val="24"/>
          <w:szCs w:val="24"/>
        </w:rPr>
        <w:t xml:space="preserve">CLOSINGDATE/TIME FOR RECEIPT OF OFFERS: </w:t>
      </w:r>
      <w:r w:rsidR="001F5BAC">
        <w:rPr>
          <w:sz w:val="24"/>
          <w:szCs w:val="24"/>
        </w:rPr>
        <w:t>5</w:t>
      </w:r>
      <w:r w:rsidRPr="00AC7CC4">
        <w:rPr>
          <w:sz w:val="24"/>
          <w:szCs w:val="24"/>
        </w:rPr>
        <w:t>/</w:t>
      </w:r>
      <w:r w:rsidR="00AC7CC4" w:rsidRPr="00AC7CC4">
        <w:rPr>
          <w:sz w:val="24"/>
          <w:szCs w:val="24"/>
        </w:rPr>
        <w:t>1</w:t>
      </w:r>
      <w:r w:rsidR="0072220B">
        <w:rPr>
          <w:sz w:val="24"/>
          <w:szCs w:val="24"/>
        </w:rPr>
        <w:t>1</w:t>
      </w:r>
      <w:r>
        <w:rPr>
          <w:color w:val="000000"/>
          <w:sz w:val="24"/>
          <w:szCs w:val="24"/>
        </w:rPr>
        <w:t xml:space="preserve">, 2022, no later than </w:t>
      </w:r>
      <w:r>
        <w:rPr>
          <w:b/>
          <w:i/>
          <w:color w:val="000000"/>
          <w:sz w:val="24"/>
          <w:szCs w:val="24"/>
          <w:u w:val="single"/>
        </w:rPr>
        <w:t xml:space="preserve">5:00 </w:t>
      </w:r>
      <w:proofErr w:type="spellStart"/>
      <w:r>
        <w:rPr>
          <w:b/>
          <w:i/>
          <w:color w:val="000000"/>
          <w:sz w:val="24"/>
          <w:szCs w:val="24"/>
          <w:u w:val="single"/>
        </w:rPr>
        <w:t>p.m</w:t>
      </w:r>
      <w:proofErr w:type="spellEnd"/>
      <w:r>
        <w:rPr>
          <w:b/>
          <w:i/>
          <w:color w:val="000000"/>
          <w:sz w:val="24"/>
          <w:szCs w:val="24"/>
        </w:rPr>
        <w:t xml:space="preserve"> </w:t>
      </w:r>
      <w:r>
        <w:rPr>
          <w:b/>
          <w:i/>
          <w:color w:val="000000"/>
          <w:sz w:val="24"/>
          <w:szCs w:val="24"/>
          <w:u w:val="single"/>
        </w:rPr>
        <w:t>(EAT) (close of business).</w:t>
      </w:r>
    </w:p>
    <w:p w14:paraId="438D4E45" w14:textId="77777777" w:rsidR="00BD7C5E" w:rsidRDefault="00BD7C5E">
      <w:pPr>
        <w:pBdr>
          <w:top w:val="nil"/>
          <w:left w:val="nil"/>
          <w:bottom w:val="nil"/>
          <w:right w:val="nil"/>
          <w:between w:val="nil"/>
        </w:pBdr>
        <w:spacing w:before="2"/>
        <w:rPr>
          <w:b/>
          <w:i/>
          <w:color w:val="000000"/>
          <w:sz w:val="28"/>
          <w:szCs w:val="28"/>
        </w:rPr>
      </w:pPr>
    </w:p>
    <w:p w14:paraId="1F007680" w14:textId="77777777" w:rsidR="00BD7C5E" w:rsidRDefault="009E62E3">
      <w:pPr>
        <w:numPr>
          <w:ilvl w:val="1"/>
          <w:numId w:val="10"/>
        </w:numPr>
        <w:pBdr>
          <w:top w:val="nil"/>
          <w:left w:val="nil"/>
          <w:bottom w:val="nil"/>
          <w:right w:val="nil"/>
          <w:between w:val="nil"/>
        </w:pBdr>
        <w:tabs>
          <w:tab w:val="left" w:pos="744"/>
          <w:tab w:val="left" w:pos="745"/>
        </w:tabs>
        <w:spacing w:before="96" w:line="237" w:lineRule="auto"/>
        <w:ind w:left="119" w:right="1295" w:hanging="3"/>
        <w:rPr>
          <w:color w:val="000000"/>
          <w:sz w:val="24"/>
          <w:szCs w:val="24"/>
        </w:rPr>
      </w:pPr>
      <w:r>
        <w:rPr>
          <w:b/>
          <w:color w:val="000000"/>
          <w:sz w:val="24"/>
          <w:szCs w:val="24"/>
        </w:rPr>
        <w:t xml:space="preserve">POINT OF CONTACT: </w:t>
      </w:r>
      <w:r>
        <w:rPr>
          <w:color w:val="000000"/>
          <w:sz w:val="24"/>
          <w:szCs w:val="24"/>
        </w:rPr>
        <w:t xml:space="preserve">Linda Gregory, Supervisory EXO and </w:t>
      </w:r>
      <w:proofErr w:type="spellStart"/>
      <w:r>
        <w:rPr>
          <w:color w:val="000000"/>
          <w:sz w:val="24"/>
          <w:szCs w:val="24"/>
        </w:rPr>
        <w:t>Fekadu</w:t>
      </w:r>
      <w:proofErr w:type="spellEnd"/>
      <w:r>
        <w:rPr>
          <w:color w:val="000000"/>
          <w:sz w:val="24"/>
          <w:szCs w:val="24"/>
        </w:rPr>
        <w:t xml:space="preserve"> </w:t>
      </w:r>
      <w:proofErr w:type="spellStart"/>
      <w:r>
        <w:rPr>
          <w:color w:val="000000"/>
          <w:sz w:val="24"/>
          <w:szCs w:val="24"/>
        </w:rPr>
        <w:t>Tamirate</w:t>
      </w:r>
      <w:proofErr w:type="spellEnd"/>
      <w:r>
        <w:rPr>
          <w:color w:val="000000"/>
          <w:sz w:val="24"/>
          <w:szCs w:val="24"/>
        </w:rPr>
        <w:t xml:space="preserve">, HR Specialist, e-mail at </w:t>
      </w:r>
      <w:hyperlink r:id="rId10">
        <w:r>
          <w:rPr>
            <w:b/>
            <w:i/>
            <w:color w:val="000000"/>
            <w:sz w:val="24"/>
            <w:szCs w:val="24"/>
          </w:rPr>
          <w:t>addisusaidjobs@usaid.gov</w:t>
        </w:r>
      </w:hyperlink>
      <w:hyperlink r:id="rId11">
        <w:r>
          <w:rPr>
            <w:color w:val="000000"/>
            <w:sz w:val="24"/>
            <w:szCs w:val="24"/>
          </w:rPr>
          <w:t>.</w:t>
        </w:r>
      </w:hyperlink>
    </w:p>
    <w:p w14:paraId="6FCEC046" w14:textId="77777777" w:rsidR="00BD7C5E" w:rsidRDefault="00BD7C5E">
      <w:pPr>
        <w:pBdr>
          <w:top w:val="nil"/>
          <w:left w:val="nil"/>
          <w:bottom w:val="nil"/>
          <w:right w:val="nil"/>
          <w:between w:val="nil"/>
        </w:pBdr>
        <w:spacing w:before="2"/>
        <w:rPr>
          <w:color w:val="000000"/>
          <w:sz w:val="31"/>
          <w:szCs w:val="31"/>
        </w:rPr>
      </w:pPr>
    </w:p>
    <w:p w14:paraId="69B32AF9" w14:textId="77777777" w:rsidR="00BD7C5E" w:rsidRDefault="009E62E3">
      <w:pPr>
        <w:numPr>
          <w:ilvl w:val="1"/>
          <w:numId w:val="10"/>
        </w:numPr>
        <w:pBdr>
          <w:top w:val="nil"/>
          <w:left w:val="nil"/>
          <w:bottom w:val="nil"/>
          <w:right w:val="nil"/>
          <w:between w:val="nil"/>
        </w:pBdr>
        <w:tabs>
          <w:tab w:val="left" w:pos="744"/>
          <w:tab w:val="left" w:pos="745"/>
        </w:tabs>
        <w:ind w:hanging="628"/>
        <w:rPr>
          <w:color w:val="000000"/>
          <w:sz w:val="24"/>
          <w:szCs w:val="24"/>
        </w:rPr>
      </w:pPr>
      <w:r>
        <w:rPr>
          <w:b/>
          <w:color w:val="000000"/>
          <w:sz w:val="24"/>
          <w:szCs w:val="24"/>
        </w:rPr>
        <w:t xml:space="preserve">POSITION TITLE: </w:t>
      </w:r>
      <w:r>
        <w:rPr>
          <w:color w:val="000000"/>
          <w:sz w:val="24"/>
          <w:szCs w:val="24"/>
        </w:rPr>
        <w:t>Senior Digital Health Advisor.</w:t>
      </w:r>
    </w:p>
    <w:p w14:paraId="198481E1" w14:textId="77777777" w:rsidR="00BD7C5E" w:rsidRDefault="00BD7C5E">
      <w:pPr>
        <w:pBdr>
          <w:top w:val="nil"/>
          <w:left w:val="nil"/>
          <w:bottom w:val="nil"/>
          <w:right w:val="nil"/>
          <w:between w:val="nil"/>
        </w:pBdr>
        <w:spacing w:before="2"/>
        <w:rPr>
          <w:color w:val="000000"/>
          <w:sz w:val="25"/>
          <w:szCs w:val="25"/>
        </w:rPr>
      </w:pPr>
    </w:p>
    <w:p w14:paraId="0B774C0A" w14:textId="5254031C" w:rsidR="00BD7C5E" w:rsidRDefault="009E62E3">
      <w:pPr>
        <w:numPr>
          <w:ilvl w:val="1"/>
          <w:numId w:val="10"/>
        </w:numPr>
        <w:pBdr>
          <w:top w:val="nil"/>
          <w:left w:val="nil"/>
          <w:bottom w:val="nil"/>
          <w:right w:val="nil"/>
          <w:between w:val="nil"/>
        </w:pBdr>
        <w:tabs>
          <w:tab w:val="left" w:pos="744"/>
          <w:tab w:val="left" w:pos="745"/>
        </w:tabs>
        <w:ind w:left="119" w:right="752" w:hanging="3"/>
        <w:rPr>
          <w:color w:val="000000"/>
          <w:sz w:val="24"/>
          <w:szCs w:val="24"/>
        </w:rPr>
      </w:pPr>
      <w:r>
        <w:rPr>
          <w:b/>
          <w:color w:val="000000"/>
          <w:sz w:val="24"/>
          <w:szCs w:val="24"/>
        </w:rPr>
        <w:t xml:space="preserve">MARKET VALUE: </w:t>
      </w:r>
      <w:r>
        <w:rPr>
          <w:color w:val="000000"/>
          <w:sz w:val="24"/>
          <w:szCs w:val="24"/>
        </w:rPr>
        <w:t>$</w:t>
      </w:r>
      <w:r>
        <w:rPr>
          <w:b/>
          <w:color w:val="000000"/>
          <w:sz w:val="24"/>
          <w:szCs w:val="24"/>
        </w:rPr>
        <w:t>9</w:t>
      </w:r>
      <w:r w:rsidR="0072220B">
        <w:rPr>
          <w:b/>
          <w:color w:val="000000"/>
          <w:sz w:val="24"/>
          <w:szCs w:val="24"/>
        </w:rPr>
        <w:t>5</w:t>
      </w:r>
      <w:r>
        <w:rPr>
          <w:b/>
          <w:color w:val="000000"/>
          <w:sz w:val="24"/>
          <w:szCs w:val="24"/>
        </w:rPr>
        <w:t>,97</w:t>
      </w:r>
      <w:r w:rsidR="0072220B">
        <w:rPr>
          <w:b/>
          <w:color w:val="000000"/>
          <w:sz w:val="24"/>
          <w:szCs w:val="24"/>
        </w:rPr>
        <w:t>3</w:t>
      </w:r>
      <w:r>
        <w:rPr>
          <w:b/>
          <w:color w:val="000000"/>
          <w:sz w:val="24"/>
          <w:szCs w:val="24"/>
        </w:rPr>
        <w:t xml:space="preserve"> </w:t>
      </w:r>
      <w:r>
        <w:rPr>
          <w:color w:val="000000"/>
          <w:sz w:val="24"/>
          <w:szCs w:val="24"/>
        </w:rPr>
        <w:t>to $</w:t>
      </w:r>
      <w:r>
        <w:rPr>
          <w:b/>
          <w:color w:val="000000"/>
          <w:sz w:val="24"/>
          <w:szCs w:val="24"/>
        </w:rPr>
        <w:t>12</w:t>
      </w:r>
      <w:r w:rsidR="0072220B">
        <w:rPr>
          <w:b/>
          <w:color w:val="000000"/>
          <w:sz w:val="24"/>
          <w:szCs w:val="24"/>
        </w:rPr>
        <w:t>4</w:t>
      </w:r>
      <w:r>
        <w:rPr>
          <w:b/>
          <w:color w:val="000000"/>
          <w:sz w:val="24"/>
          <w:szCs w:val="24"/>
        </w:rPr>
        <w:t>,</w:t>
      </w:r>
      <w:r w:rsidR="0072220B">
        <w:rPr>
          <w:b/>
          <w:color w:val="000000"/>
          <w:sz w:val="24"/>
          <w:szCs w:val="24"/>
        </w:rPr>
        <w:t>764</w:t>
      </w:r>
      <w:r>
        <w:rPr>
          <w:b/>
          <w:color w:val="000000"/>
          <w:sz w:val="24"/>
          <w:szCs w:val="24"/>
        </w:rPr>
        <w:t xml:space="preserve">, </w:t>
      </w:r>
      <w:r>
        <w:rPr>
          <w:color w:val="000000"/>
          <w:sz w:val="24"/>
          <w:szCs w:val="24"/>
        </w:rPr>
        <w:t xml:space="preserve">equivalent to </w:t>
      </w:r>
      <w:r>
        <w:rPr>
          <w:b/>
          <w:color w:val="000000"/>
          <w:sz w:val="24"/>
          <w:szCs w:val="24"/>
        </w:rPr>
        <w:t xml:space="preserve">GS-14. </w:t>
      </w:r>
      <w:r>
        <w:rPr>
          <w:color w:val="000000"/>
          <w:sz w:val="24"/>
          <w:szCs w:val="24"/>
        </w:rPr>
        <w:t xml:space="preserve">The final compensation will be negotiated within the listed market value based on the successful candidate’s salary history, work experience, and educational background. </w:t>
      </w:r>
      <w:r>
        <w:rPr>
          <w:b/>
          <w:color w:val="000000"/>
          <w:sz w:val="24"/>
          <w:szCs w:val="24"/>
        </w:rPr>
        <w:t>Salaries over and above the top of the pay range will not be entertained or negotiated</w:t>
      </w:r>
      <w:r>
        <w:rPr>
          <w:color w:val="000000"/>
          <w:sz w:val="24"/>
          <w:szCs w:val="24"/>
        </w:rPr>
        <w:t>.</w:t>
      </w:r>
    </w:p>
    <w:p w14:paraId="7AACD10E" w14:textId="77777777" w:rsidR="00BD7C5E" w:rsidRDefault="00BD7C5E">
      <w:pPr>
        <w:pBdr>
          <w:top w:val="nil"/>
          <w:left w:val="nil"/>
          <w:bottom w:val="nil"/>
          <w:right w:val="nil"/>
          <w:between w:val="nil"/>
        </w:pBdr>
        <w:rPr>
          <w:color w:val="000000"/>
          <w:sz w:val="24"/>
          <w:szCs w:val="24"/>
        </w:rPr>
      </w:pPr>
    </w:p>
    <w:p w14:paraId="52DCF37B" w14:textId="77777777" w:rsidR="00BD7C5E" w:rsidRDefault="009E62E3">
      <w:pPr>
        <w:numPr>
          <w:ilvl w:val="1"/>
          <w:numId w:val="10"/>
        </w:numPr>
        <w:pBdr>
          <w:top w:val="nil"/>
          <w:left w:val="nil"/>
          <w:bottom w:val="nil"/>
          <w:right w:val="nil"/>
          <w:between w:val="nil"/>
        </w:pBdr>
        <w:tabs>
          <w:tab w:val="left" w:pos="744"/>
          <w:tab w:val="left" w:pos="745"/>
        </w:tabs>
        <w:ind w:left="119" w:right="788" w:hanging="3"/>
        <w:rPr>
          <w:color w:val="000000"/>
          <w:sz w:val="24"/>
          <w:szCs w:val="24"/>
        </w:rPr>
      </w:pPr>
      <w:r>
        <w:rPr>
          <w:b/>
          <w:color w:val="000000"/>
          <w:sz w:val="24"/>
          <w:szCs w:val="24"/>
        </w:rPr>
        <w:t xml:space="preserve">PERIOD OF PERFORMANCE: </w:t>
      </w:r>
      <w:r>
        <w:rPr>
          <w:color w:val="000000"/>
          <w:sz w:val="24"/>
          <w:szCs w:val="24"/>
        </w:rPr>
        <w:t>For two years with one-three-year options to extend. Extensions will be contingent on satisfactory performance, continued need for the services and availability of funds. No PSC contract may exceed a five-year period of performance. Estimated to start on 07/01/2022.</w:t>
      </w:r>
    </w:p>
    <w:p w14:paraId="01759705" w14:textId="77777777" w:rsidR="00BD7C5E" w:rsidRDefault="00BD7C5E">
      <w:pPr>
        <w:pBdr>
          <w:top w:val="nil"/>
          <w:left w:val="nil"/>
          <w:bottom w:val="nil"/>
          <w:right w:val="nil"/>
          <w:between w:val="nil"/>
        </w:pBdr>
        <w:spacing w:before="7"/>
        <w:rPr>
          <w:color w:val="000000"/>
          <w:sz w:val="24"/>
          <w:szCs w:val="24"/>
        </w:rPr>
      </w:pPr>
    </w:p>
    <w:p w14:paraId="172F4C6C" w14:textId="6FD5C7BD" w:rsidR="00BD7C5E" w:rsidRDefault="009E62E3">
      <w:pPr>
        <w:pBdr>
          <w:top w:val="nil"/>
          <w:left w:val="nil"/>
          <w:bottom w:val="nil"/>
          <w:right w:val="nil"/>
          <w:between w:val="nil"/>
        </w:pBdr>
        <w:spacing w:before="1"/>
        <w:ind w:left="119" w:right="595" w:hanging="3"/>
        <w:rPr>
          <w:color w:val="000000"/>
          <w:sz w:val="24"/>
          <w:szCs w:val="24"/>
        </w:rPr>
      </w:pPr>
      <w:r>
        <w:rPr>
          <w:color w:val="000000"/>
          <w:sz w:val="24"/>
          <w:szCs w:val="24"/>
        </w:rPr>
        <w:t>The base period will be 07/01/2022– 07/01/2024. Based on Agency need, the Contracting Officer may exercise additional one-year option period</w:t>
      </w:r>
      <w:r w:rsidR="001678C1">
        <w:rPr>
          <w:color w:val="000000"/>
          <w:sz w:val="24"/>
          <w:szCs w:val="24"/>
        </w:rPr>
        <w:t>s</w:t>
      </w:r>
      <w:r>
        <w:rPr>
          <w:color w:val="000000"/>
          <w:sz w:val="24"/>
          <w:szCs w:val="24"/>
        </w:rPr>
        <w:t xml:space="preserve"> for a maximum of four years, as noted below:</w:t>
      </w:r>
    </w:p>
    <w:p w14:paraId="0C938828" w14:textId="77777777" w:rsidR="00BD7C5E" w:rsidRDefault="00BD7C5E">
      <w:pPr>
        <w:pBdr>
          <w:top w:val="nil"/>
          <w:left w:val="nil"/>
          <w:bottom w:val="nil"/>
          <w:right w:val="nil"/>
          <w:between w:val="nil"/>
        </w:pBdr>
        <w:rPr>
          <w:color w:val="000000"/>
          <w:sz w:val="25"/>
          <w:szCs w:val="25"/>
        </w:rPr>
      </w:pPr>
    </w:p>
    <w:tbl>
      <w:tblPr>
        <w:tblStyle w:val="a"/>
        <w:tblW w:w="5899" w:type="dxa"/>
        <w:tblInd w:w="2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1"/>
        <w:gridCol w:w="3548"/>
      </w:tblGrid>
      <w:tr w:rsidR="00BD7C5E" w14:paraId="06D6DCED" w14:textId="77777777">
        <w:trPr>
          <w:trHeight w:val="275"/>
        </w:trPr>
        <w:tc>
          <w:tcPr>
            <w:tcW w:w="2351" w:type="dxa"/>
          </w:tcPr>
          <w:p w14:paraId="12DB1900" w14:textId="77777777" w:rsidR="00BD7C5E" w:rsidRDefault="009E62E3">
            <w:pPr>
              <w:pBdr>
                <w:top w:val="nil"/>
                <w:left w:val="nil"/>
                <w:bottom w:val="nil"/>
                <w:right w:val="nil"/>
                <w:between w:val="nil"/>
              </w:pBdr>
              <w:spacing w:line="255" w:lineRule="auto"/>
              <w:ind w:left="105"/>
              <w:rPr>
                <w:color w:val="000000"/>
                <w:sz w:val="24"/>
                <w:szCs w:val="24"/>
              </w:rPr>
            </w:pPr>
            <w:r>
              <w:rPr>
                <w:color w:val="000000"/>
                <w:sz w:val="24"/>
                <w:szCs w:val="24"/>
              </w:rPr>
              <w:t>Base Period:</w:t>
            </w:r>
          </w:p>
        </w:tc>
        <w:tc>
          <w:tcPr>
            <w:tcW w:w="3548" w:type="dxa"/>
          </w:tcPr>
          <w:p w14:paraId="7A5AC224" w14:textId="77777777" w:rsidR="00BD7C5E" w:rsidRDefault="009E62E3">
            <w:pPr>
              <w:pBdr>
                <w:top w:val="nil"/>
                <w:left w:val="nil"/>
                <w:bottom w:val="nil"/>
                <w:right w:val="nil"/>
                <w:between w:val="nil"/>
              </w:pBdr>
              <w:spacing w:line="255" w:lineRule="auto"/>
              <w:ind w:left="105"/>
              <w:rPr>
                <w:color w:val="000000"/>
                <w:sz w:val="24"/>
                <w:szCs w:val="24"/>
              </w:rPr>
            </w:pPr>
            <w:r>
              <w:rPr>
                <w:color w:val="000000"/>
                <w:sz w:val="24"/>
                <w:szCs w:val="24"/>
              </w:rPr>
              <w:t>07/01/2022 – 07/01/2024</w:t>
            </w:r>
          </w:p>
        </w:tc>
      </w:tr>
      <w:tr w:rsidR="00BD7C5E" w14:paraId="4E672E90" w14:textId="77777777">
        <w:trPr>
          <w:trHeight w:val="275"/>
        </w:trPr>
        <w:tc>
          <w:tcPr>
            <w:tcW w:w="2351" w:type="dxa"/>
          </w:tcPr>
          <w:p w14:paraId="7BE612F0" w14:textId="77777777" w:rsidR="00BD7C5E" w:rsidRDefault="009E62E3">
            <w:pPr>
              <w:pBdr>
                <w:top w:val="nil"/>
                <w:left w:val="nil"/>
                <w:bottom w:val="nil"/>
                <w:right w:val="nil"/>
                <w:between w:val="nil"/>
              </w:pBdr>
              <w:spacing w:line="255" w:lineRule="auto"/>
              <w:ind w:left="105"/>
              <w:rPr>
                <w:color w:val="000000"/>
                <w:sz w:val="24"/>
                <w:szCs w:val="24"/>
              </w:rPr>
            </w:pPr>
            <w:r>
              <w:rPr>
                <w:color w:val="000000"/>
                <w:sz w:val="24"/>
                <w:szCs w:val="24"/>
              </w:rPr>
              <w:t>Option Period 1:</w:t>
            </w:r>
          </w:p>
        </w:tc>
        <w:tc>
          <w:tcPr>
            <w:tcW w:w="3548" w:type="dxa"/>
          </w:tcPr>
          <w:p w14:paraId="44716CC9" w14:textId="77777777" w:rsidR="00BD7C5E" w:rsidRDefault="009E62E3">
            <w:pPr>
              <w:pBdr>
                <w:top w:val="nil"/>
                <w:left w:val="nil"/>
                <w:bottom w:val="nil"/>
                <w:right w:val="nil"/>
                <w:between w:val="nil"/>
              </w:pBdr>
              <w:spacing w:line="255" w:lineRule="auto"/>
              <w:ind w:left="105"/>
              <w:rPr>
                <w:color w:val="000000"/>
                <w:sz w:val="24"/>
                <w:szCs w:val="24"/>
              </w:rPr>
            </w:pPr>
            <w:r>
              <w:rPr>
                <w:color w:val="000000"/>
                <w:sz w:val="24"/>
                <w:szCs w:val="24"/>
              </w:rPr>
              <w:t>07/01/2024 – 07/01/2025</w:t>
            </w:r>
          </w:p>
        </w:tc>
      </w:tr>
      <w:tr w:rsidR="00BD7C5E" w14:paraId="4BC6D2DD" w14:textId="77777777">
        <w:trPr>
          <w:trHeight w:val="276"/>
        </w:trPr>
        <w:tc>
          <w:tcPr>
            <w:tcW w:w="2351" w:type="dxa"/>
          </w:tcPr>
          <w:p w14:paraId="67723874" w14:textId="77777777" w:rsidR="00BD7C5E" w:rsidRDefault="009E62E3">
            <w:pPr>
              <w:pBdr>
                <w:top w:val="nil"/>
                <w:left w:val="nil"/>
                <w:bottom w:val="nil"/>
                <w:right w:val="nil"/>
                <w:between w:val="nil"/>
              </w:pBdr>
              <w:spacing w:before="1" w:line="255" w:lineRule="auto"/>
              <w:ind w:left="105"/>
              <w:rPr>
                <w:color w:val="000000"/>
                <w:sz w:val="24"/>
                <w:szCs w:val="24"/>
              </w:rPr>
            </w:pPr>
            <w:r>
              <w:rPr>
                <w:color w:val="000000"/>
                <w:sz w:val="24"/>
                <w:szCs w:val="24"/>
              </w:rPr>
              <w:t>Option Period 2:</w:t>
            </w:r>
          </w:p>
        </w:tc>
        <w:tc>
          <w:tcPr>
            <w:tcW w:w="3548" w:type="dxa"/>
          </w:tcPr>
          <w:p w14:paraId="23ECBACB" w14:textId="77777777" w:rsidR="00BD7C5E" w:rsidRDefault="009E62E3">
            <w:pPr>
              <w:pBdr>
                <w:top w:val="nil"/>
                <w:left w:val="nil"/>
                <w:bottom w:val="nil"/>
                <w:right w:val="nil"/>
                <w:between w:val="nil"/>
              </w:pBdr>
              <w:spacing w:before="1" w:line="255" w:lineRule="auto"/>
              <w:ind w:left="105"/>
              <w:rPr>
                <w:color w:val="000000"/>
                <w:sz w:val="24"/>
                <w:szCs w:val="24"/>
              </w:rPr>
            </w:pPr>
            <w:r>
              <w:rPr>
                <w:color w:val="000000"/>
                <w:sz w:val="24"/>
                <w:szCs w:val="24"/>
              </w:rPr>
              <w:t>07/01/2025 – 07/01/2026</w:t>
            </w:r>
          </w:p>
        </w:tc>
      </w:tr>
      <w:tr w:rsidR="00BD7C5E" w14:paraId="1256E4C2" w14:textId="77777777">
        <w:trPr>
          <w:trHeight w:val="275"/>
        </w:trPr>
        <w:tc>
          <w:tcPr>
            <w:tcW w:w="2351" w:type="dxa"/>
          </w:tcPr>
          <w:p w14:paraId="25944F50" w14:textId="77777777" w:rsidR="00BD7C5E" w:rsidRDefault="009E62E3">
            <w:pPr>
              <w:pBdr>
                <w:top w:val="nil"/>
                <w:left w:val="nil"/>
                <w:bottom w:val="nil"/>
                <w:right w:val="nil"/>
                <w:between w:val="nil"/>
              </w:pBdr>
              <w:spacing w:line="255" w:lineRule="auto"/>
              <w:ind w:left="105"/>
              <w:rPr>
                <w:color w:val="000000"/>
                <w:sz w:val="24"/>
                <w:szCs w:val="24"/>
              </w:rPr>
            </w:pPr>
            <w:r>
              <w:rPr>
                <w:color w:val="000000"/>
                <w:sz w:val="24"/>
                <w:szCs w:val="24"/>
              </w:rPr>
              <w:t>Option Period 3:</w:t>
            </w:r>
          </w:p>
        </w:tc>
        <w:tc>
          <w:tcPr>
            <w:tcW w:w="3548" w:type="dxa"/>
          </w:tcPr>
          <w:p w14:paraId="45B38089" w14:textId="77777777" w:rsidR="00BD7C5E" w:rsidRDefault="009E62E3">
            <w:pPr>
              <w:pBdr>
                <w:top w:val="nil"/>
                <w:left w:val="nil"/>
                <w:bottom w:val="nil"/>
                <w:right w:val="nil"/>
                <w:between w:val="nil"/>
              </w:pBdr>
              <w:spacing w:line="255" w:lineRule="auto"/>
              <w:ind w:left="105"/>
              <w:rPr>
                <w:color w:val="000000"/>
                <w:sz w:val="24"/>
                <w:szCs w:val="24"/>
              </w:rPr>
            </w:pPr>
            <w:r>
              <w:rPr>
                <w:color w:val="000000"/>
                <w:sz w:val="24"/>
                <w:szCs w:val="24"/>
              </w:rPr>
              <w:t>07/01/2026 – 07/01/2027</w:t>
            </w:r>
          </w:p>
        </w:tc>
      </w:tr>
    </w:tbl>
    <w:p w14:paraId="2A92A9EA" w14:textId="77777777" w:rsidR="00BD7C5E" w:rsidRDefault="00BD7C5E">
      <w:pPr>
        <w:pBdr>
          <w:top w:val="nil"/>
          <w:left w:val="nil"/>
          <w:bottom w:val="nil"/>
          <w:right w:val="nil"/>
          <w:between w:val="nil"/>
        </w:pBdr>
        <w:spacing w:before="7"/>
        <w:rPr>
          <w:color w:val="000000"/>
          <w:sz w:val="31"/>
          <w:szCs w:val="31"/>
        </w:rPr>
      </w:pPr>
    </w:p>
    <w:p w14:paraId="578D3BC4" w14:textId="77777777" w:rsidR="00BD7C5E" w:rsidRDefault="009E62E3">
      <w:pPr>
        <w:numPr>
          <w:ilvl w:val="1"/>
          <w:numId w:val="10"/>
        </w:numPr>
        <w:pBdr>
          <w:top w:val="nil"/>
          <w:left w:val="nil"/>
          <w:bottom w:val="nil"/>
          <w:right w:val="nil"/>
          <w:between w:val="nil"/>
        </w:pBdr>
        <w:tabs>
          <w:tab w:val="left" w:pos="744"/>
          <w:tab w:val="left" w:pos="745"/>
        </w:tabs>
        <w:spacing w:line="237" w:lineRule="auto"/>
        <w:ind w:left="119" w:right="571" w:hanging="3"/>
        <w:rPr>
          <w:color w:val="000000"/>
          <w:sz w:val="24"/>
          <w:szCs w:val="24"/>
        </w:rPr>
      </w:pPr>
      <w:r>
        <w:rPr>
          <w:b/>
          <w:color w:val="000000"/>
          <w:sz w:val="24"/>
          <w:szCs w:val="24"/>
        </w:rPr>
        <w:t xml:space="preserve">PLACE OF PERFORMANCE: </w:t>
      </w:r>
      <w:r>
        <w:rPr>
          <w:color w:val="000000"/>
          <w:sz w:val="24"/>
          <w:szCs w:val="24"/>
        </w:rPr>
        <w:t>Addis Ababa, Ethiopia with possible travel as stated in the Statement of Work.</w:t>
      </w:r>
    </w:p>
    <w:p w14:paraId="603AAC29" w14:textId="77777777" w:rsidR="00BD7C5E" w:rsidRDefault="00BD7C5E">
      <w:pPr>
        <w:pBdr>
          <w:top w:val="nil"/>
          <w:left w:val="nil"/>
          <w:bottom w:val="nil"/>
          <w:right w:val="nil"/>
          <w:between w:val="nil"/>
        </w:pBdr>
        <w:spacing w:before="3"/>
        <w:rPr>
          <w:color w:val="000000"/>
          <w:sz w:val="36"/>
          <w:szCs w:val="36"/>
        </w:rPr>
      </w:pPr>
    </w:p>
    <w:p w14:paraId="45EB988E" w14:textId="77777777" w:rsidR="00BD7C5E" w:rsidRDefault="009E62E3">
      <w:pPr>
        <w:numPr>
          <w:ilvl w:val="1"/>
          <w:numId w:val="10"/>
        </w:numPr>
        <w:pBdr>
          <w:top w:val="nil"/>
          <w:left w:val="nil"/>
          <w:bottom w:val="nil"/>
          <w:right w:val="nil"/>
          <w:between w:val="nil"/>
        </w:pBdr>
        <w:tabs>
          <w:tab w:val="left" w:pos="744"/>
          <w:tab w:val="left" w:pos="745"/>
        </w:tabs>
        <w:spacing w:line="297" w:lineRule="auto"/>
        <w:ind w:left="117" w:right="4054" w:firstLine="0"/>
        <w:rPr>
          <w:color w:val="000000"/>
          <w:sz w:val="24"/>
          <w:szCs w:val="24"/>
        </w:rPr>
      </w:pPr>
      <w:r>
        <w:rPr>
          <w:b/>
          <w:color w:val="000000"/>
          <w:sz w:val="24"/>
          <w:szCs w:val="24"/>
        </w:rPr>
        <w:t xml:space="preserve">ELIGIBLE OFFERORS: </w:t>
      </w:r>
      <w:r>
        <w:rPr>
          <w:color w:val="000000"/>
          <w:sz w:val="24"/>
          <w:szCs w:val="24"/>
        </w:rPr>
        <w:t>U.S. Citizens, Resident Aliens Applicant must:</w:t>
      </w:r>
    </w:p>
    <w:p w14:paraId="7A485C7E" w14:textId="77777777" w:rsidR="00BD7C5E" w:rsidRDefault="00BD7C5E">
      <w:pPr>
        <w:pBdr>
          <w:top w:val="nil"/>
          <w:left w:val="nil"/>
          <w:bottom w:val="nil"/>
          <w:right w:val="nil"/>
          <w:between w:val="nil"/>
        </w:pBdr>
        <w:spacing w:before="4"/>
        <w:rPr>
          <w:color w:val="000000"/>
          <w:sz w:val="24"/>
          <w:szCs w:val="24"/>
        </w:rPr>
      </w:pPr>
    </w:p>
    <w:p w14:paraId="451156F8" w14:textId="77777777" w:rsidR="00BD7C5E" w:rsidRDefault="009E62E3">
      <w:pPr>
        <w:numPr>
          <w:ilvl w:val="0"/>
          <w:numId w:val="8"/>
        </w:numPr>
        <w:pBdr>
          <w:top w:val="nil"/>
          <w:left w:val="nil"/>
          <w:bottom w:val="nil"/>
          <w:right w:val="nil"/>
          <w:between w:val="nil"/>
        </w:pBdr>
        <w:tabs>
          <w:tab w:val="left" w:pos="839"/>
          <w:tab w:val="left" w:pos="840"/>
        </w:tabs>
        <w:ind w:right="966" w:hanging="3"/>
        <w:rPr>
          <w:color w:val="000000"/>
          <w:sz w:val="24"/>
          <w:szCs w:val="24"/>
        </w:rPr>
        <w:sectPr w:rsidR="00BD7C5E">
          <w:footerReference w:type="default" r:id="rId12"/>
          <w:pgSz w:w="12240" w:h="15840"/>
          <w:pgMar w:top="1500" w:right="780" w:bottom="1180" w:left="1060" w:header="0" w:footer="991" w:gutter="0"/>
          <w:pgNumType w:start="2"/>
          <w:cols w:space="720"/>
        </w:sectPr>
      </w:pPr>
      <w:r>
        <w:rPr>
          <w:color w:val="000000"/>
          <w:sz w:val="24"/>
          <w:szCs w:val="24"/>
        </w:rPr>
        <w:t xml:space="preserve">Submit a complete application as outlined in the solicitation section titled </w:t>
      </w:r>
      <w:r>
        <w:rPr>
          <w:color w:val="000000"/>
          <w:sz w:val="24"/>
          <w:szCs w:val="24"/>
          <w:u w:val="single"/>
        </w:rPr>
        <w:t>SUBMITTING</w:t>
      </w:r>
      <w:r>
        <w:rPr>
          <w:color w:val="000000"/>
          <w:sz w:val="24"/>
          <w:szCs w:val="24"/>
        </w:rPr>
        <w:t xml:space="preserve"> </w:t>
      </w:r>
      <w:r>
        <w:rPr>
          <w:color w:val="000000"/>
          <w:sz w:val="24"/>
          <w:szCs w:val="24"/>
          <w:u w:val="single"/>
        </w:rPr>
        <w:t>AN OFFER</w:t>
      </w:r>
      <w:r>
        <w:rPr>
          <w:color w:val="000000"/>
          <w:sz w:val="24"/>
          <w:szCs w:val="24"/>
        </w:rPr>
        <w:t>.</w:t>
      </w:r>
    </w:p>
    <w:p w14:paraId="4542320C" w14:textId="77777777" w:rsidR="00BD7C5E" w:rsidRDefault="009E62E3">
      <w:pPr>
        <w:numPr>
          <w:ilvl w:val="0"/>
          <w:numId w:val="8"/>
        </w:numPr>
        <w:pBdr>
          <w:top w:val="nil"/>
          <w:left w:val="nil"/>
          <w:bottom w:val="nil"/>
          <w:right w:val="nil"/>
          <w:between w:val="nil"/>
        </w:pBdr>
        <w:tabs>
          <w:tab w:val="left" w:pos="839"/>
          <w:tab w:val="left" w:pos="840"/>
        </w:tabs>
        <w:spacing w:before="60"/>
        <w:ind w:left="839"/>
        <w:rPr>
          <w:color w:val="000000"/>
          <w:sz w:val="24"/>
          <w:szCs w:val="24"/>
        </w:rPr>
      </w:pPr>
      <w:r>
        <w:rPr>
          <w:color w:val="000000"/>
          <w:sz w:val="24"/>
          <w:szCs w:val="24"/>
        </w:rPr>
        <w:lastRenderedPageBreak/>
        <w:t>Be able to obtain facility access security clearance.</w:t>
      </w:r>
    </w:p>
    <w:p w14:paraId="1786DAEA" w14:textId="77777777" w:rsidR="00BD7C5E" w:rsidRDefault="009E62E3">
      <w:pPr>
        <w:numPr>
          <w:ilvl w:val="0"/>
          <w:numId w:val="8"/>
        </w:numPr>
        <w:pBdr>
          <w:top w:val="nil"/>
          <w:left w:val="nil"/>
          <w:bottom w:val="nil"/>
          <w:right w:val="nil"/>
          <w:between w:val="nil"/>
        </w:pBdr>
        <w:tabs>
          <w:tab w:val="left" w:pos="839"/>
          <w:tab w:val="left" w:pos="840"/>
        </w:tabs>
        <w:ind w:left="839"/>
        <w:rPr>
          <w:color w:val="000000"/>
          <w:sz w:val="24"/>
          <w:szCs w:val="24"/>
        </w:rPr>
      </w:pPr>
      <w:r>
        <w:rPr>
          <w:color w:val="000000"/>
          <w:sz w:val="24"/>
          <w:szCs w:val="24"/>
        </w:rPr>
        <w:t>Be able to obtain a Department of State medical clearance.</w:t>
      </w:r>
    </w:p>
    <w:p w14:paraId="2B8913B5" w14:textId="77777777" w:rsidR="00BD7C5E" w:rsidRDefault="009E62E3">
      <w:pPr>
        <w:numPr>
          <w:ilvl w:val="0"/>
          <w:numId w:val="8"/>
        </w:numPr>
        <w:pBdr>
          <w:top w:val="nil"/>
          <w:left w:val="nil"/>
          <w:bottom w:val="nil"/>
          <w:right w:val="nil"/>
          <w:between w:val="nil"/>
        </w:pBdr>
        <w:tabs>
          <w:tab w:val="left" w:pos="839"/>
          <w:tab w:val="left" w:pos="840"/>
        </w:tabs>
        <w:ind w:left="839"/>
        <w:rPr>
          <w:color w:val="000000"/>
          <w:sz w:val="24"/>
          <w:szCs w:val="24"/>
        </w:rPr>
      </w:pPr>
      <w:r>
        <w:rPr>
          <w:color w:val="000000"/>
          <w:sz w:val="24"/>
          <w:szCs w:val="24"/>
        </w:rPr>
        <w:t>Be willing to travel to work sites and other offices or locations as/when requested.</w:t>
      </w:r>
    </w:p>
    <w:p w14:paraId="44C5D248" w14:textId="77777777" w:rsidR="00BD7C5E" w:rsidRDefault="00BD7C5E">
      <w:pPr>
        <w:pBdr>
          <w:top w:val="nil"/>
          <w:left w:val="nil"/>
          <w:bottom w:val="nil"/>
          <w:right w:val="nil"/>
          <w:between w:val="nil"/>
        </w:pBdr>
        <w:spacing w:before="4"/>
        <w:rPr>
          <w:color w:val="000000"/>
          <w:sz w:val="24"/>
          <w:szCs w:val="24"/>
        </w:rPr>
      </w:pPr>
    </w:p>
    <w:p w14:paraId="7420F197" w14:textId="77777777" w:rsidR="00BD7C5E" w:rsidRDefault="009E62E3">
      <w:pPr>
        <w:ind w:left="119"/>
        <w:rPr>
          <w:b/>
          <w:sz w:val="24"/>
          <w:szCs w:val="24"/>
        </w:rPr>
      </w:pPr>
      <w:r>
        <w:rPr>
          <w:b/>
          <w:sz w:val="24"/>
          <w:szCs w:val="24"/>
        </w:rPr>
        <w:t>Note:</w:t>
      </w:r>
    </w:p>
    <w:p w14:paraId="2EE11B1A" w14:textId="77777777" w:rsidR="00BD7C5E" w:rsidRDefault="009E62E3">
      <w:pPr>
        <w:spacing w:before="1"/>
        <w:ind w:left="119" w:right="566"/>
        <w:jc w:val="both"/>
        <w:rPr>
          <w:b/>
          <w:sz w:val="24"/>
          <w:szCs w:val="24"/>
        </w:rPr>
      </w:pPr>
      <w:r>
        <w:rPr>
          <w:b/>
          <w:sz w:val="24"/>
          <w:szCs w:val="24"/>
        </w:rPr>
        <w:t>Preference will be given to U.S. citizens who reside in Ethiopia at the time of contract award. Therefore, applications from resident-hire applicant will be evaluated first; offshore applicants will be evaluated only if there are no qualified Resident-Hire applicants.</w:t>
      </w:r>
    </w:p>
    <w:p w14:paraId="0CD987FE" w14:textId="77777777" w:rsidR="00BD7C5E" w:rsidRDefault="00BD7C5E">
      <w:pPr>
        <w:pBdr>
          <w:top w:val="nil"/>
          <w:left w:val="nil"/>
          <w:bottom w:val="nil"/>
          <w:right w:val="nil"/>
          <w:between w:val="nil"/>
        </w:pBdr>
        <w:spacing w:before="10"/>
        <w:rPr>
          <w:b/>
          <w:color w:val="000000"/>
          <w:sz w:val="23"/>
          <w:szCs w:val="23"/>
        </w:rPr>
      </w:pPr>
    </w:p>
    <w:p w14:paraId="1042E30F" w14:textId="77777777" w:rsidR="00BD7C5E" w:rsidRDefault="009E62E3">
      <w:pPr>
        <w:ind w:left="119" w:right="567"/>
        <w:jc w:val="both"/>
        <w:rPr>
          <w:b/>
          <w:sz w:val="24"/>
          <w:szCs w:val="24"/>
        </w:rPr>
      </w:pPr>
      <w:r>
        <w:rPr>
          <w:b/>
          <w:sz w:val="24"/>
          <w:szCs w:val="24"/>
        </w:rPr>
        <w:t>An applicant hired from off-shore will be entitled to established off-shore benefits (housing, transportation, shipment benefits, and other applicable allowances). U.S. Citizens who reside in Ethiopia will be entitled only to performance and comparability pay increases, annual and sick leave, FICA and reimbursement of life and health insurance.</w:t>
      </w:r>
    </w:p>
    <w:p w14:paraId="710D6A5F" w14:textId="77777777" w:rsidR="00BD7C5E" w:rsidRDefault="00BD7C5E">
      <w:pPr>
        <w:pBdr>
          <w:top w:val="nil"/>
          <w:left w:val="nil"/>
          <w:bottom w:val="nil"/>
          <w:right w:val="nil"/>
          <w:between w:val="nil"/>
        </w:pBdr>
        <w:spacing w:before="11"/>
        <w:rPr>
          <w:b/>
          <w:color w:val="000000"/>
          <w:sz w:val="24"/>
          <w:szCs w:val="24"/>
        </w:rPr>
      </w:pPr>
    </w:p>
    <w:p w14:paraId="2AB6B9FF" w14:textId="77777777" w:rsidR="00BD7C5E" w:rsidRDefault="009E62E3">
      <w:pPr>
        <w:numPr>
          <w:ilvl w:val="1"/>
          <w:numId w:val="10"/>
        </w:numPr>
        <w:pBdr>
          <w:top w:val="nil"/>
          <w:left w:val="nil"/>
          <w:bottom w:val="nil"/>
          <w:right w:val="nil"/>
          <w:between w:val="nil"/>
        </w:pBdr>
        <w:tabs>
          <w:tab w:val="left" w:pos="749"/>
          <w:tab w:val="left" w:pos="750"/>
        </w:tabs>
        <w:ind w:left="119" w:right="568" w:hanging="3"/>
        <w:rPr>
          <w:color w:val="000000"/>
          <w:sz w:val="24"/>
          <w:szCs w:val="24"/>
        </w:rPr>
      </w:pPr>
      <w:r>
        <w:rPr>
          <w:b/>
          <w:color w:val="000000"/>
          <w:sz w:val="24"/>
          <w:szCs w:val="24"/>
        </w:rPr>
        <w:t>CLEARANCES</w:t>
      </w:r>
      <w:r>
        <w:rPr>
          <w:color w:val="000000"/>
          <w:sz w:val="24"/>
          <w:szCs w:val="24"/>
        </w:rPr>
        <w:t>: The final selected candidates must obtain both the ‘</w:t>
      </w:r>
      <w:r>
        <w:rPr>
          <w:b/>
          <w:color w:val="000000"/>
          <w:sz w:val="24"/>
          <w:szCs w:val="24"/>
        </w:rPr>
        <w:t xml:space="preserve">facility access’ </w:t>
      </w:r>
      <w:r>
        <w:rPr>
          <w:color w:val="000000"/>
          <w:sz w:val="24"/>
          <w:szCs w:val="24"/>
        </w:rPr>
        <w:t>security and medical clearances within a reasonable period. If such clearances are not obtained within a reasonable time or negative suitability issues are involved, any offer made may be rescinded.</w:t>
      </w:r>
    </w:p>
    <w:p w14:paraId="3F0A2C4D" w14:textId="77777777" w:rsidR="00BD7C5E" w:rsidRDefault="00BD7C5E">
      <w:pPr>
        <w:pBdr>
          <w:top w:val="nil"/>
          <w:left w:val="nil"/>
          <w:bottom w:val="nil"/>
          <w:right w:val="nil"/>
          <w:between w:val="nil"/>
        </w:pBdr>
        <w:rPr>
          <w:color w:val="000000"/>
          <w:sz w:val="31"/>
          <w:szCs w:val="31"/>
        </w:rPr>
      </w:pPr>
    </w:p>
    <w:p w14:paraId="04525673" w14:textId="77777777" w:rsidR="00BD7C5E" w:rsidRDefault="009E62E3">
      <w:pPr>
        <w:pStyle w:val="Heading1"/>
        <w:numPr>
          <w:ilvl w:val="1"/>
          <w:numId w:val="10"/>
        </w:numPr>
        <w:tabs>
          <w:tab w:val="left" w:pos="744"/>
          <w:tab w:val="left" w:pos="745"/>
        </w:tabs>
        <w:ind w:hanging="628"/>
      </w:pPr>
      <w:r>
        <w:t>STATEMENT OF DUTIES</w:t>
      </w:r>
    </w:p>
    <w:p w14:paraId="65CB3066" w14:textId="77777777" w:rsidR="00BD7C5E" w:rsidRDefault="00BD7C5E">
      <w:pPr>
        <w:pBdr>
          <w:top w:val="nil"/>
          <w:left w:val="nil"/>
          <w:bottom w:val="nil"/>
          <w:right w:val="nil"/>
          <w:between w:val="nil"/>
        </w:pBdr>
        <w:spacing w:before="4"/>
        <w:rPr>
          <w:b/>
          <w:color w:val="000000"/>
        </w:rPr>
      </w:pPr>
    </w:p>
    <w:p w14:paraId="3F0CA2DB" w14:textId="77777777" w:rsidR="00BD7C5E" w:rsidRDefault="009E62E3">
      <w:pPr>
        <w:numPr>
          <w:ilvl w:val="0"/>
          <w:numId w:val="6"/>
        </w:numPr>
        <w:pBdr>
          <w:top w:val="nil"/>
          <w:left w:val="nil"/>
          <w:bottom w:val="nil"/>
          <w:right w:val="nil"/>
          <w:between w:val="nil"/>
        </w:pBdr>
        <w:tabs>
          <w:tab w:val="left" w:pos="1105"/>
          <w:tab w:val="left" w:pos="1106"/>
        </w:tabs>
        <w:spacing w:line="274" w:lineRule="auto"/>
        <w:ind w:hanging="989"/>
        <w:rPr>
          <w:b/>
          <w:color w:val="000000"/>
          <w:sz w:val="24"/>
          <w:szCs w:val="24"/>
        </w:rPr>
      </w:pPr>
      <w:r>
        <w:rPr>
          <w:b/>
          <w:color w:val="000000"/>
          <w:sz w:val="24"/>
          <w:szCs w:val="24"/>
        </w:rPr>
        <w:t>General Statement of Purpose of the Contract:</w:t>
      </w:r>
    </w:p>
    <w:p w14:paraId="62D07151" w14:textId="77777777" w:rsidR="00BD7C5E" w:rsidRDefault="009E62E3">
      <w:pPr>
        <w:pBdr>
          <w:top w:val="nil"/>
          <w:left w:val="nil"/>
          <w:bottom w:val="nil"/>
          <w:right w:val="nil"/>
          <w:between w:val="nil"/>
        </w:pBdr>
        <w:ind w:left="119" w:right="595"/>
        <w:rPr>
          <w:color w:val="000000"/>
          <w:sz w:val="24"/>
          <w:szCs w:val="24"/>
        </w:rPr>
      </w:pPr>
      <w:r>
        <w:rPr>
          <w:color w:val="000000"/>
          <w:sz w:val="24"/>
          <w:szCs w:val="24"/>
        </w:rPr>
        <w:t xml:space="preserve">Broad responsibilities will include providing technical leadership to USAID, interagency partners, Ministries of Health, Women, Children and Youth Affairs, and Finance and Ministry of Information Technology and implementing partners through recommendations and expertise in the design, development, improvement, and maintenance of information systems that strengthen service quality, effectiveness, and efficiency. Technical assistance and capacity building of Health team members in country systems requirements, analysis, design, specifications, and oversight for project management, development, piloting/testing, </w:t>
      </w:r>
      <w:proofErr w:type="gramStart"/>
      <w:r>
        <w:rPr>
          <w:color w:val="000000"/>
          <w:sz w:val="24"/>
          <w:szCs w:val="24"/>
        </w:rPr>
        <w:t>implementation</w:t>
      </w:r>
      <w:proofErr w:type="gramEnd"/>
      <w:r>
        <w:rPr>
          <w:color w:val="000000"/>
          <w:sz w:val="24"/>
          <w:szCs w:val="24"/>
        </w:rPr>
        <w:t xml:space="preserve"> and evaluation will also be key components of the position. The position requires both advisory and administrative ability, including hands-on Health Information Systems Informatics and Information Technology technical expertise, results-oriented analysis, strong project management experience, clear communication skills, and close collaboration with a wide variety of stakeholders including host ministries, Implementing Partners, interagency teams, USAID Headquarter personnel and other donors.</w:t>
      </w:r>
    </w:p>
    <w:p w14:paraId="71980E62" w14:textId="77777777" w:rsidR="00BD7C5E" w:rsidRDefault="00BD7C5E">
      <w:pPr>
        <w:pBdr>
          <w:top w:val="nil"/>
          <w:left w:val="nil"/>
          <w:bottom w:val="nil"/>
          <w:right w:val="nil"/>
          <w:between w:val="nil"/>
        </w:pBdr>
        <w:spacing w:before="9"/>
        <w:rPr>
          <w:color w:val="000000"/>
          <w:sz w:val="23"/>
          <w:szCs w:val="23"/>
        </w:rPr>
      </w:pPr>
    </w:p>
    <w:p w14:paraId="716CBD42" w14:textId="77777777" w:rsidR="00BD7C5E" w:rsidRDefault="009E62E3">
      <w:pPr>
        <w:pBdr>
          <w:top w:val="nil"/>
          <w:left w:val="nil"/>
          <w:bottom w:val="nil"/>
          <w:right w:val="nil"/>
          <w:between w:val="nil"/>
        </w:pBdr>
        <w:ind w:left="119" w:right="636" w:hanging="3"/>
        <w:rPr>
          <w:color w:val="000000"/>
          <w:sz w:val="24"/>
          <w:szCs w:val="24"/>
        </w:rPr>
      </w:pPr>
      <w:r>
        <w:rPr>
          <w:color w:val="000000"/>
          <w:sz w:val="24"/>
          <w:szCs w:val="24"/>
        </w:rPr>
        <w:t xml:space="preserve">The incumbent must ensure the presence and use of adequate administrative controls, information and data quality, procedural </w:t>
      </w:r>
      <w:proofErr w:type="gramStart"/>
      <w:r>
        <w:rPr>
          <w:color w:val="000000"/>
          <w:sz w:val="24"/>
          <w:szCs w:val="24"/>
        </w:rPr>
        <w:t>efficiencies</w:t>
      </w:r>
      <w:proofErr w:type="gramEnd"/>
      <w:r>
        <w:rPr>
          <w:color w:val="000000"/>
          <w:sz w:val="24"/>
          <w:szCs w:val="24"/>
        </w:rPr>
        <w:t xml:space="preserve"> and adherence to internationally recognized information system and standards for interoperability. S/he will be expected to develop strategies and technical approaches for better USAID, USG, and partner coordination and improve integration of vertical programs </w:t>
      </w:r>
      <w:proofErr w:type="gramStart"/>
      <w:r>
        <w:rPr>
          <w:color w:val="000000"/>
          <w:sz w:val="24"/>
          <w:szCs w:val="24"/>
        </w:rPr>
        <w:t>e.g.</w:t>
      </w:r>
      <w:proofErr w:type="gramEnd"/>
      <w:r>
        <w:rPr>
          <w:color w:val="000000"/>
          <w:sz w:val="24"/>
          <w:szCs w:val="24"/>
        </w:rPr>
        <w:t xml:space="preserve"> PEPFAR, Maternal &amp; Child Health, Malaria Control, Vaccination, etc. The incumbent will support the integration of national information systems such as Health Management Systems, Human Resources Information Systems, Health Information Exchanges, facility systems and others.</w:t>
      </w:r>
    </w:p>
    <w:p w14:paraId="73A59053" w14:textId="77777777" w:rsidR="00BD7C5E" w:rsidRDefault="009E62E3">
      <w:pPr>
        <w:numPr>
          <w:ilvl w:val="0"/>
          <w:numId w:val="6"/>
        </w:numPr>
        <w:pBdr>
          <w:top w:val="nil"/>
          <w:left w:val="nil"/>
          <w:bottom w:val="nil"/>
          <w:right w:val="nil"/>
          <w:between w:val="nil"/>
        </w:pBdr>
        <w:tabs>
          <w:tab w:val="left" w:pos="1105"/>
          <w:tab w:val="left" w:pos="1106"/>
        </w:tabs>
        <w:spacing w:before="4" w:line="274" w:lineRule="auto"/>
        <w:ind w:hanging="989"/>
        <w:rPr>
          <w:b/>
          <w:color w:val="000000"/>
          <w:sz w:val="24"/>
          <w:szCs w:val="24"/>
        </w:rPr>
      </w:pPr>
      <w:r>
        <w:rPr>
          <w:b/>
          <w:color w:val="000000"/>
          <w:sz w:val="24"/>
          <w:szCs w:val="24"/>
        </w:rPr>
        <w:t>Statement of Duties to be Performed:</w:t>
      </w:r>
    </w:p>
    <w:p w14:paraId="319EAA07" w14:textId="77777777" w:rsidR="00BD7C5E" w:rsidRDefault="009E62E3">
      <w:pPr>
        <w:pBdr>
          <w:top w:val="nil"/>
          <w:left w:val="nil"/>
          <w:bottom w:val="nil"/>
          <w:right w:val="nil"/>
          <w:between w:val="nil"/>
        </w:pBdr>
        <w:ind w:left="119" w:right="595" w:hanging="3"/>
        <w:rPr>
          <w:color w:val="000000"/>
          <w:sz w:val="24"/>
          <w:szCs w:val="24"/>
        </w:rPr>
        <w:sectPr w:rsidR="00BD7C5E">
          <w:pgSz w:w="12240" w:h="15840"/>
          <w:pgMar w:top="1340" w:right="780" w:bottom="1180" w:left="1060" w:header="0" w:footer="991" w:gutter="0"/>
          <w:cols w:space="720"/>
        </w:sectPr>
      </w:pPr>
      <w:r>
        <w:rPr>
          <w:color w:val="000000"/>
          <w:sz w:val="24"/>
          <w:szCs w:val="24"/>
        </w:rPr>
        <w:t xml:space="preserve">The incumbent will work with relevant partners, </w:t>
      </w:r>
      <w:proofErr w:type="gramStart"/>
      <w:r>
        <w:rPr>
          <w:color w:val="000000"/>
          <w:sz w:val="24"/>
          <w:szCs w:val="24"/>
        </w:rPr>
        <w:t>stakeholders</w:t>
      </w:r>
      <w:proofErr w:type="gramEnd"/>
      <w:r>
        <w:rPr>
          <w:color w:val="000000"/>
          <w:sz w:val="24"/>
          <w:szCs w:val="24"/>
        </w:rPr>
        <w:t xml:space="preserve"> and Government to ensure successful Health Information System projects and activities are in place to improve effectiveness and access to quality primary health care, TB, malaria, maternal and child health social services, and HIV/AIDS service packages in the Ethiopian Health System.</w:t>
      </w:r>
    </w:p>
    <w:p w14:paraId="2EED9B59" w14:textId="77777777" w:rsidR="00BD7C5E" w:rsidRDefault="009E62E3">
      <w:pPr>
        <w:pStyle w:val="Heading1"/>
        <w:spacing w:before="180"/>
        <w:ind w:left="119" w:hanging="3"/>
      </w:pPr>
      <w:r>
        <w:lastRenderedPageBreak/>
        <w:t>OVERSEE IMPLEMENTATION OF INFORMATION TECHNOLOGY ACTIVITIES IN USAID/ETHIOPIA’S HEALTH PROGRAM (40%):</w:t>
      </w:r>
    </w:p>
    <w:p w14:paraId="6C6D5FC6" w14:textId="77777777" w:rsidR="00BD7C5E" w:rsidRDefault="00BD7C5E">
      <w:pPr>
        <w:pBdr>
          <w:top w:val="nil"/>
          <w:left w:val="nil"/>
          <w:bottom w:val="nil"/>
          <w:right w:val="nil"/>
          <w:between w:val="nil"/>
        </w:pBdr>
        <w:spacing w:before="7"/>
        <w:rPr>
          <w:b/>
          <w:color w:val="000000"/>
          <w:sz w:val="23"/>
          <w:szCs w:val="23"/>
        </w:rPr>
      </w:pPr>
    </w:p>
    <w:p w14:paraId="3B0022D8" w14:textId="77777777" w:rsidR="00BD7C5E" w:rsidRDefault="009E62E3">
      <w:pPr>
        <w:numPr>
          <w:ilvl w:val="1"/>
          <w:numId w:val="6"/>
        </w:numPr>
        <w:pBdr>
          <w:top w:val="nil"/>
          <w:left w:val="nil"/>
          <w:bottom w:val="nil"/>
          <w:right w:val="nil"/>
          <w:between w:val="nil"/>
        </w:pBdr>
        <w:tabs>
          <w:tab w:val="left" w:pos="837"/>
          <w:tab w:val="left" w:pos="838"/>
        </w:tabs>
        <w:spacing w:before="1"/>
        <w:ind w:right="1846"/>
        <w:rPr>
          <w:rFonts w:ascii="Noto Sans Symbols" w:eastAsia="Noto Sans Symbols" w:hAnsi="Noto Sans Symbols" w:cs="Noto Sans Symbols"/>
          <w:color w:val="000000"/>
          <w:sz w:val="24"/>
          <w:szCs w:val="24"/>
        </w:rPr>
      </w:pPr>
      <w:r>
        <w:rPr>
          <w:color w:val="000000"/>
          <w:sz w:val="24"/>
          <w:szCs w:val="24"/>
        </w:rPr>
        <w:t>Serve as subject matter expert and thought leader on strategic design and project management for Health IT investments.</w:t>
      </w:r>
    </w:p>
    <w:p w14:paraId="0F459250" w14:textId="77777777" w:rsidR="00BD7C5E" w:rsidRDefault="009E62E3">
      <w:pPr>
        <w:numPr>
          <w:ilvl w:val="1"/>
          <w:numId w:val="6"/>
        </w:numPr>
        <w:pBdr>
          <w:top w:val="nil"/>
          <w:left w:val="nil"/>
          <w:bottom w:val="nil"/>
          <w:right w:val="nil"/>
          <w:between w:val="nil"/>
        </w:pBdr>
        <w:tabs>
          <w:tab w:val="left" w:pos="837"/>
          <w:tab w:val="left" w:pos="838"/>
        </w:tabs>
        <w:ind w:right="875"/>
        <w:rPr>
          <w:rFonts w:ascii="Noto Sans Symbols" w:eastAsia="Noto Sans Symbols" w:hAnsi="Noto Sans Symbols" w:cs="Noto Sans Symbols"/>
          <w:color w:val="000000"/>
          <w:sz w:val="24"/>
          <w:szCs w:val="24"/>
        </w:rPr>
      </w:pPr>
      <w:r>
        <w:rPr>
          <w:color w:val="000000"/>
          <w:sz w:val="24"/>
          <w:szCs w:val="24"/>
        </w:rPr>
        <w:t>Lead Health team in building an Information and Communications Technology strategy to achieve specific health objectives.</w:t>
      </w:r>
    </w:p>
    <w:p w14:paraId="7B0AB25E" w14:textId="77777777" w:rsidR="00BD7C5E" w:rsidRDefault="009E62E3">
      <w:pPr>
        <w:numPr>
          <w:ilvl w:val="1"/>
          <w:numId w:val="6"/>
        </w:numPr>
        <w:pBdr>
          <w:top w:val="nil"/>
          <w:left w:val="nil"/>
          <w:bottom w:val="nil"/>
          <w:right w:val="nil"/>
          <w:between w:val="nil"/>
        </w:pBdr>
        <w:tabs>
          <w:tab w:val="left" w:pos="837"/>
          <w:tab w:val="left" w:pos="838"/>
        </w:tabs>
        <w:ind w:right="1683"/>
        <w:rPr>
          <w:rFonts w:ascii="Noto Sans Symbols" w:eastAsia="Noto Sans Symbols" w:hAnsi="Noto Sans Symbols" w:cs="Noto Sans Symbols"/>
          <w:color w:val="000000"/>
          <w:sz w:val="24"/>
          <w:szCs w:val="24"/>
        </w:rPr>
      </w:pPr>
      <w:r>
        <w:rPr>
          <w:color w:val="000000"/>
          <w:sz w:val="24"/>
          <w:szCs w:val="24"/>
        </w:rPr>
        <w:t>Perform routine scans of Health IT investments to identify potential risks and find opportunities for improvement.</w:t>
      </w:r>
    </w:p>
    <w:p w14:paraId="6469BFE6" w14:textId="77777777" w:rsidR="00BD7C5E" w:rsidRDefault="009E62E3">
      <w:pPr>
        <w:numPr>
          <w:ilvl w:val="1"/>
          <w:numId w:val="6"/>
        </w:numPr>
        <w:pBdr>
          <w:top w:val="nil"/>
          <w:left w:val="nil"/>
          <w:bottom w:val="nil"/>
          <w:right w:val="nil"/>
          <w:between w:val="nil"/>
        </w:pBdr>
        <w:tabs>
          <w:tab w:val="left" w:pos="837"/>
          <w:tab w:val="left" w:pos="838"/>
        </w:tabs>
        <w:ind w:right="1037"/>
        <w:rPr>
          <w:rFonts w:ascii="Noto Sans Symbols" w:eastAsia="Noto Sans Symbols" w:hAnsi="Noto Sans Symbols" w:cs="Noto Sans Symbols"/>
          <w:color w:val="000000"/>
          <w:sz w:val="24"/>
          <w:szCs w:val="24"/>
        </w:rPr>
      </w:pPr>
      <w:r>
        <w:rPr>
          <w:color w:val="000000"/>
          <w:sz w:val="24"/>
          <w:szCs w:val="24"/>
        </w:rPr>
        <w:t xml:space="preserve">Work with Health project managers to ensure IT investments and policy keeps pace with technology developments and addresses the needs of the </w:t>
      </w:r>
      <w:proofErr w:type="gramStart"/>
      <w:r>
        <w:rPr>
          <w:color w:val="000000"/>
          <w:sz w:val="24"/>
          <w:szCs w:val="24"/>
        </w:rPr>
        <w:t>Health</w:t>
      </w:r>
      <w:proofErr w:type="gramEnd"/>
      <w:r>
        <w:rPr>
          <w:color w:val="000000"/>
          <w:sz w:val="24"/>
          <w:szCs w:val="24"/>
        </w:rPr>
        <w:t xml:space="preserve"> team.</w:t>
      </w:r>
    </w:p>
    <w:p w14:paraId="47F3CF38" w14:textId="77777777" w:rsidR="00BD7C5E" w:rsidRDefault="009E62E3">
      <w:pPr>
        <w:numPr>
          <w:ilvl w:val="1"/>
          <w:numId w:val="6"/>
        </w:numPr>
        <w:pBdr>
          <w:top w:val="nil"/>
          <w:left w:val="nil"/>
          <w:bottom w:val="nil"/>
          <w:right w:val="nil"/>
          <w:between w:val="nil"/>
        </w:pBdr>
        <w:tabs>
          <w:tab w:val="left" w:pos="837"/>
          <w:tab w:val="left" w:pos="838"/>
        </w:tabs>
        <w:ind w:right="677"/>
        <w:rPr>
          <w:rFonts w:ascii="Noto Sans Symbols" w:eastAsia="Noto Sans Symbols" w:hAnsi="Noto Sans Symbols" w:cs="Noto Sans Symbols"/>
          <w:color w:val="000000"/>
          <w:sz w:val="24"/>
          <w:szCs w:val="24"/>
        </w:rPr>
      </w:pPr>
      <w:r>
        <w:rPr>
          <w:color w:val="000000"/>
          <w:sz w:val="24"/>
          <w:szCs w:val="24"/>
        </w:rPr>
        <w:t>Ensure compliance with USG requirements for independent validation and verification of IT projects that are proposed by USAID’s implementing partners.</w:t>
      </w:r>
    </w:p>
    <w:p w14:paraId="6F616A10" w14:textId="77777777" w:rsidR="00BD7C5E" w:rsidRDefault="009E62E3">
      <w:pPr>
        <w:numPr>
          <w:ilvl w:val="1"/>
          <w:numId w:val="6"/>
        </w:numPr>
        <w:pBdr>
          <w:top w:val="nil"/>
          <w:left w:val="nil"/>
          <w:bottom w:val="nil"/>
          <w:right w:val="nil"/>
          <w:between w:val="nil"/>
        </w:pBdr>
        <w:tabs>
          <w:tab w:val="left" w:pos="837"/>
          <w:tab w:val="left" w:pos="838"/>
        </w:tabs>
        <w:ind w:right="1131"/>
        <w:rPr>
          <w:rFonts w:ascii="Noto Sans Symbols" w:eastAsia="Noto Sans Symbols" w:hAnsi="Noto Sans Symbols" w:cs="Noto Sans Symbols"/>
          <w:color w:val="000000"/>
          <w:sz w:val="24"/>
          <w:szCs w:val="24"/>
        </w:rPr>
      </w:pPr>
      <w:r>
        <w:rPr>
          <w:color w:val="000000"/>
          <w:sz w:val="24"/>
          <w:szCs w:val="24"/>
        </w:rPr>
        <w:t xml:space="preserve">Ensure the presence and use of adequate administrative controls, information and data quality, procedural </w:t>
      </w:r>
      <w:proofErr w:type="gramStart"/>
      <w:r>
        <w:rPr>
          <w:color w:val="000000"/>
          <w:sz w:val="24"/>
          <w:szCs w:val="24"/>
        </w:rPr>
        <w:t>efficiencies</w:t>
      </w:r>
      <w:proofErr w:type="gramEnd"/>
      <w:r>
        <w:rPr>
          <w:color w:val="000000"/>
          <w:sz w:val="24"/>
          <w:szCs w:val="24"/>
        </w:rPr>
        <w:t xml:space="preserve"> and adherence to internationally recognized information system and standards for inter-operability.</w:t>
      </w:r>
    </w:p>
    <w:p w14:paraId="072ED609" w14:textId="77777777" w:rsidR="00BD7C5E" w:rsidRDefault="009E62E3">
      <w:pPr>
        <w:numPr>
          <w:ilvl w:val="1"/>
          <w:numId w:val="6"/>
        </w:numPr>
        <w:pBdr>
          <w:top w:val="nil"/>
          <w:left w:val="nil"/>
          <w:bottom w:val="nil"/>
          <w:right w:val="nil"/>
          <w:between w:val="nil"/>
        </w:pBdr>
        <w:tabs>
          <w:tab w:val="left" w:pos="837"/>
          <w:tab w:val="left" w:pos="838"/>
        </w:tabs>
        <w:ind w:right="904"/>
        <w:rPr>
          <w:rFonts w:ascii="Noto Sans Symbols" w:eastAsia="Noto Sans Symbols" w:hAnsi="Noto Sans Symbols" w:cs="Noto Sans Symbols"/>
          <w:color w:val="000000"/>
          <w:sz w:val="24"/>
          <w:szCs w:val="24"/>
        </w:rPr>
      </w:pPr>
      <w:r>
        <w:rPr>
          <w:color w:val="000000"/>
          <w:sz w:val="24"/>
          <w:szCs w:val="24"/>
        </w:rPr>
        <w:t>Lead the harmonization of HMIS through capacity building in quality collection, analysis, dissemination, and use of health information for program planning and management.</w:t>
      </w:r>
    </w:p>
    <w:p w14:paraId="2AD5D23D" w14:textId="77777777" w:rsidR="00BD7C5E" w:rsidRDefault="00BD7C5E">
      <w:pPr>
        <w:pBdr>
          <w:top w:val="nil"/>
          <w:left w:val="nil"/>
          <w:bottom w:val="nil"/>
          <w:right w:val="nil"/>
          <w:between w:val="nil"/>
        </w:pBdr>
        <w:spacing w:before="9"/>
        <w:rPr>
          <w:color w:val="000000"/>
          <w:sz w:val="23"/>
          <w:szCs w:val="23"/>
        </w:rPr>
      </w:pPr>
    </w:p>
    <w:p w14:paraId="67EF4620" w14:textId="77777777" w:rsidR="00BD7C5E" w:rsidRDefault="009E62E3">
      <w:pPr>
        <w:pStyle w:val="Heading1"/>
        <w:spacing w:before="1"/>
        <w:ind w:left="119" w:right="595" w:hanging="3"/>
      </w:pPr>
      <w:r>
        <w:t>PROVIDE TECHNICAL EXPERTISE TO USG, GOE AND OTHER STAKEHOLDERS (35%)</w:t>
      </w:r>
    </w:p>
    <w:p w14:paraId="61621CE7" w14:textId="77777777" w:rsidR="00BD7C5E" w:rsidRDefault="00BD7C5E">
      <w:pPr>
        <w:pBdr>
          <w:top w:val="nil"/>
          <w:left w:val="nil"/>
          <w:bottom w:val="nil"/>
          <w:right w:val="nil"/>
          <w:between w:val="nil"/>
        </w:pBdr>
        <w:spacing w:before="7"/>
        <w:rPr>
          <w:b/>
          <w:color w:val="000000"/>
          <w:sz w:val="23"/>
          <w:szCs w:val="23"/>
        </w:rPr>
      </w:pPr>
    </w:p>
    <w:p w14:paraId="0BFBBD9C" w14:textId="77777777" w:rsidR="00BD7C5E" w:rsidRDefault="009E62E3">
      <w:pPr>
        <w:numPr>
          <w:ilvl w:val="1"/>
          <w:numId w:val="6"/>
        </w:numPr>
        <w:pBdr>
          <w:top w:val="nil"/>
          <w:left w:val="nil"/>
          <w:bottom w:val="nil"/>
          <w:right w:val="nil"/>
          <w:between w:val="nil"/>
        </w:pBdr>
        <w:tabs>
          <w:tab w:val="left" w:pos="837"/>
          <w:tab w:val="left" w:pos="838"/>
        </w:tabs>
        <w:ind w:right="851"/>
        <w:rPr>
          <w:rFonts w:ascii="Noto Sans Symbols" w:eastAsia="Noto Sans Symbols" w:hAnsi="Noto Sans Symbols" w:cs="Noto Sans Symbols"/>
          <w:color w:val="000000"/>
          <w:sz w:val="24"/>
          <w:szCs w:val="24"/>
        </w:rPr>
      </w:pPr>
      <w:r>
        <w:rPr>
          <w:color w:val="000000"/>
          <w:sz w:val="24"/>
          <w:szCs w:val="24"/>
        </w:rPr>
        <w:t xml:space="preserve">Engage with policy level in-country government officials, the donor community, and other stakeholders to advise on IT activities, standards, </w:t>
      </w:r>
      <w:proofErr w:type="gramStart"/>
      <w:r>
        <w:rPr>
          <w:color w:val="000000"/>
          <w:sz w:val="24"/>
          <w:szCs w:val="24"/>
        </w:rPr>
        <w:t>processes</w:t>
      </w:r>
      <w:proofErr w:type="gramEnd"/>
      <w:r>
        <w:rPr>
          <w:color w:val="000000"/>
          <w:sz w:val="24"/>
          <w:szCs w:val="24"/>
        </w:rPr>
        <w:t xml:space="preserve"> and tools.</w:t>
      </w:r>
    </w:p>
    <w:p w14:paraId="53A5CE88" w14:textId="77777777" w:rsidR="00BD7C5E" w:rsidRDefault="009E62E3">
      <w:pPr>
        <w:numPr>
          <w:ilvl w:val="1"/>
          <w:numId w:val="6"/>
        </w:numPr>
        <w:pBdr>
          <w:top w:val="nil"/>
          <w:left w:val="nil"/>
          <w:bottom w:val="nil"/>
          <w:right w:val="nil"/>
          <w:between w:val="nil"/>
        </w:pBdr>
        <w:tabs>
          <w:tab w:val="left" w:pos="837"/>
          <w:tab w:val="left" w:pos="838"/>
        </w:tabs>
        <w:ind w:right="646"/>
        <w:rPr>
          <w:rFonts w:ascii="Noto Sans Symbols" w:eastAsia="Noto Sans Symbols" w:hAnsi="Noto Sans Symbols" w:cs="Noto Sans Symbols"/>
          <w:color w:val="000000"/>
          <w:sz w:val="24"/>
          <w:szCs w:val="24"/>
        </w:rPr>
      </w:pPr>
      <w:r>
        <w:rPr>
          <w:color w:val="000000"/>
          <w:sz w:val="24"/>
          <w:szCs w:val="24"/>
        </w:rPr>
        <w:t>Collaborate regularly with IT advisors in other USG offices to ensure IT work is coordinated with USAID’s broader health and supply chain technology initiatives; and support these broader technology efforts through participation on project teams.</w:t>
      </w:r>
    </w:p>
    <w:p w14:paraId="1AF10E7A" w14:textId="77777777" w:rsidR="00BD7C5E" w:rsidRDefault="009E62E3">
      <w:pPr>
        <w:numPr>
          <w:ilvl w:val="1"/>
          <w:numId w:val="6"/>
        </w:numPr>
        <w:pBdr>
          <w:top w:val="nil"/>
          <w:left w:val="nil"/>
          <w:bottom w:val="nil"/>
          <w:right w:val="nil"/>
          <w:between w:val="nil"/>
        </w:pBdr>
        <w:tabs>
          <w:tab w:val="left" w:pos="837"/>
          <w:tab w:val="left" w:pos="838"/>
        </w:tabs>
        <w:ind w:right="662"/>
        <w:rPr>
          <w:rFonts w:ascii="Noto Sans Symbols" w:eastAsia="Noto Sans Symbols" w:hAnsi="Noto Sans Symbols" w:cs="Noto Sans Symbols"/>
          <w:color w:val="000000"/>
          <w:sz w:val="24"/>
          <w:szCs w:val="24"/>
        </w:rPr>
      </w:pPr>
      <w:r>
        <w:rPr>
          <w:color w:val="000000"/>
          <w:sz w:val="24"/>
          <w:szCs w:val="24"/>
        </w:rPr>
        <w:t>Participate in USAID global forums for IT and supply chain strengthening, such as the Open LMIS initiative.</w:t>
      </w:r>
    </w:p>
    <w:p w14:paraId="2CC51458" w14:textId="77777777" w:rsidR="00BD7C5E" w:rsidRDefault="009E62E3">
      <w:pPr>
        <w:numPr>
          <w:ilvl w:val="1"/>
          <w:numId w:val="6"/>
        </w:numPr>
        <w:pBdr>
          <w:top w:val="nil"/>
          <w:left w:val="nil"/>
          <w:bottom w:val="nil"/>
          <w:right w:val="nil"/>
          <w:between w:val="nil"/>
        </w:pBdr>
        <w:tabs>
          <w:tab w:val="left" w:pos="837"/>
          <w:tab w:val="left" w:pos="838"/>
        </w:tabs>
        <w:ind w:right="667"/>
        <w:rPr>
          <w:rFonts w:ascii="Noto Sans Symbols" w:eastAsia="Noto Sans Symbols" w:hAnsi="Noto Sans Symbols" w:cs="Noto Sans Symbols"/>
          <w:color w:val="000000"/>
          <w:sz w:val="24"/>
          <w:szCs w:val="24"/>
        </w:rPr>
      </w:pPr>
      <w:r>
        <w:rPr>
          <w:color w:val="000000"/>
          <w:sz w:val="24"/>
          <w:szCs w:val="24"/>
        </w:rPr>
        <w:t xml:space="preserve">Provide Health Management Information Systems technical assistance and capacity building to the </w:t>
      </w:r>
      <w:proofErr w:type="gramStart"/>
      <w:r>
        <w:rPr>
          <w:color w:val="000000"/>
          <w:sz w:val="24"/>
          <w:szCs w:val="24"/>
        </w:rPr>
        <w:t>Health</w:t>
      </w:r>
      <w:proofErr w:type="gramEnd"/>
      <w:r>
        <w:rPr>
          <w:color w:val="000000"/>
          <w:sz w:val="24"/>
          <w:szCs w:val="24"/>
        </w:rPr>
        <w:t xml:space="preserve"> team for in-country system requirements, analysis, design, specifications, and oversight of project management, development, piloting/testing, implementation and evaluation.</w:t>
      </w:r>
    </w:p>
    <w:p w14:paraId="1FAA4C63" w14:textId="77777777" w:rsidR="00BD7C5E" w:rsidRDefault="009E62E3">
      <w:pPr>
        <w:numPr>
          <w:ilvl w:val="1"/>
          <w:numId w:val="6"/>
        </w:numPr>
        <w:pBdr>
          <w:top w:val="nil"/>
          <w:left w:val="nil"/>
          <w:bottom w:val="nil"/>
          <w:right w:val="nil"/>
          <w:between w:val="nil"/>
        </w:pBdr>
        <w:tabs>
          <w:tab w:val="left" w:pos="837"/>
          <w:tab w:val="left" w:pos="838"/>
        </w:tabs>
        <w:ind w:right="860"/>
        <w:rPr>
          <w:rFonts w:ascii="Noto Sans Symbols" w:eastAsia="Noto Sans Symbols" w:hAnsi="Noto Sans Symbols" w:cs="Noto Sans Symbols"/>
          <w:color w:val="000000"/>
          <w:sz w:val="24"/>
          <w:szCs w:val="24"/>
        </w:rPr>
      </w:pPr>
      <w:r>
        <w:rPr>
          <w:color w:val="000000"/>
          <w:sz w:val="24"/>
          <w:szCs w:val="24"/>
        </w:rPr>
        <w:t>Provide leadership in the integration and use of data management information systems and tools to facilitate data entry, transmission, and use.</w:t>
      </w:r>
    </w:p>
    <w:p w14:paraId="63413254" w14:textId="77777777" w:rsidR="00BD7C5E" w:rsidRDefault="00BD7C5E">
      <w:pPr>
        <w:pBdr>
          <w:top w:val="nil"/>
          <w:left w:val="nil"/>
          <w:bottom w:val="nil"/>
          <w:right w:val="nil"/>
          <w:between w:val="nil"/>
        </w:pBdr>
        <w:rPr>
          <w:color w:val="000000"/>
          <w:sz w:val="24"/>
          <w:szCs w:val="24"/>
        </w:rPr>
      </w:pPr>
    </w:p>
    <w:p w14:paraId="57349B7A" w14:textId="77777777" w:rsidR="00BD7C5E" w:rsidRDefault="009E62E3">
      <w:pPr>
        <w:pStyle w:val="Heading1"/>
        <w:ind w:left="119" w:right="595" w:hanging="3"/>
      </w:pPr>
      <w:r>
        <w:t>MONITORING AND EVALUATION OF HEALTH SYSTEMS STRENGTHENING ACTIVITIES (20%)</w:t>
      </w:r>
    </w:p>
    <w:p w14:paraId="183D84CB" w14:textId="77777777" w:rsidR="00BD7C5E" w:rsidRDefault="00BD7C5E">
      <w:pPr>
        <w:pBdr>
          <w:top w:val="nil"/>
          <w:left w:val="nil"/>
          <w:bottom w:val="nil"/>
          <w:right w:val="nil"/>
          <w:between w:val="nil"/>
        </w:pBdr>
        <w:spacing w:before="7"/>
        <w:rPr>
          <w:b/>
          <w:color w:val="000000"/>
          <w:sz w:val="23"/>
          <w:szCs w:val="23"/>
        </w:rPr>
      </w:pPr>
    </w:p>
    <w:p w14:paraId="0B1C21B0" w14:textId="77777777" w:rsidR="00BD7C5E" w:rsidRDefault="009E62E3">
      <w:pPr>
        <w:numPr>
          <w:ilvl w:val="1"/>
          <w:numId w:val="6"/>
        </w:numPr>
        <w:pBdr>
          <w:top w:val="nil"/>
          <w:left w:val="nil"/>
          <w:bottom w:val="nil"/>
          <w:right w:val="nil"/>
          <w:between w:val="nil"/>
        </w:pBdr>
        <w:tabs>
          <w:tab w:val="left" w:pos="837"/>
          <w:tab w:val="left" w:pos="838"/>
        </w:tabs>
        <w:spacing w:line="293" w:lineRule="auto"/>
        <w:ind w:hanging="361"/>
        <w:rPr>
          <w:rFonts w:ascii="Noto Sans Symbols" w:eastAsia="Noto Sans Symbols" w:hAnsi="Noto Sans Symbols" w:cs="Noto Sans Symbols"/>
          <w:color w:val="000000"/>
          <w:sz w:val="24"/>
          <w:szCs w:val="24"/>
        </w:rPr>
      </w:pPr>
      <w:r>
        <w:rPr>
          <w:color w:val="000000"/>
          <w:sz w:val="24"/>
          <w:szCs w:val="24"/>
        </w:rPr>
        <w:t>Ensure timely completion of all relevant program deliverables and reporting requirements.</w:t>
      </w:r>
    </w:p>
    <w:p w14:paraId="51450A6B" w14:textId="77777777" w:rsidR="00BD7C5E" w:rsidRDefault="009E62E3">
      <w:pPr>
        <w:numPr>
          <w:ilvl w:val="1"/>
          <w:numId w:val="6"/>
        </w:numPr>
        <w:pBdr>
          <w:top w:val="nil"/>
          <w:left w:val="nil"/>
          <w:bottom w:val="nil"/>
          <w:right w:val="nil"/>
          <w:between w:val="nil"/>
        </w:pBdr>
        <w:tabs>
          <w:tab w:val="left" w:pos="837"/>
          <w:tab w:val="left" w:pos="838"/>
        </w:tabs>
        <w:ind w:right="680"/>
        <w:rPr>
          <w:rFonts w:ascii="Noto Sans Symbols" w:eastAsia="Noto Sans Symbols" w:hAnsi="Noto Sans Symbols" w:cs="Noto Sans Symbols"/>
          <w:color w:val="000000"/>
          <w:sz w:val="24"/>
          <w:szCs w:val="24"/>
        </w:rPr>
      </w:pPr>
      <w:r>
        <w:rPr>
          <w:color w:val="000000"/>
          <w:sz w:val="24"/>
          <w:szCs w:val="24"/>
        </w:rPr>
        <w:t xml:space="preserve">Maintain a regular schedule of project site visits to document activities of USAID-supported implementing partners, establish routine communications and maintain up-to-date information and files on the status of partner activities, </w:t>
      </w:r>
      <w:proofErr w:type="gramStart"/>
      <w:r>
        <w:rPr>
          <w:color w:val="000000"/>
          <w:sz w:val="24"/>
          <w:szCs w:val="24"/>
        </w:rPr>
        <w:t>resources</w:t>
      </w:r>
      <w:proofErr w:type="gramEnd"/>
      <w:r>
        <w:rPr>
          <w:color w:val="000000"/>
          <w:sz w:val="24"/>
          <w:szCs w:val="24"/>
        </w:rPr>
        <w:t xml:space="preserve"> and work plans.</w:t>
      </w:r>
    </w:p>
    <w:p w14:paraId="60AD8E86" w14:textId="77777777" w:rsidR="00BD7C5E" w:rsidRDefault="009E62E3">
      <w:pPr>
        <w:numPr>
          <w:ilvl w:val="1"/>
          <w:numId w:val="6"/>
        </w:numPr>
        <w:pBdr>
          <w:top w:val="nil"/>
          <w:left w:val="nil"/>
          <w:bottom w:val="nil"/>
          <w:right w:val="nil"/>
          <w:between w:val="nil"/>
        </w:pBdr>
        <w:tabs>
          <w:tab w:val="left" w:pos="837"/>
          <w:tab w:val="left" w:pos="838"/>
        </w:tabs>
        <w:ind w:right="1359"/>
        <w:rPr>
          <w:rFonts w:ascii="Noto Sans Symbols" w:eastAsia="Noto Sans Symbols" w:hAnsi="Noto Sans Symbols" w:cs="Noto Sans Symbols"/>
          <w:color w:val="000000"/>
          <w:sz w:val="24"/>
          <w:szCs w:val="24"/>
        </w:rPr>
        <w:sectPr w:rsidR="00BD7C5E">
          <w:pgSz w:w="12240" w:h="15840"/>
          <w:pgMar w:top="1500" w:right="780" w:bottom="1180" w:left="1060" w:header="0" w:footer="991" w:gutter="0"/>
          <w:cols w:space="720"/>
        </w:sectPr>
      </w:pPr>
      <w:r>
        <w:rPr>
          <w:color w:val="000000"/>
          <w:sz w:val="24"/>
          <w:szCs w:val="24"/>
        </w:rPr>
        <w:t>Assist Health Monitoring and Evaluation Specialist in evaluating select IT activities, ensuring that performance monitoring systems are in place, and that periodic, reliable</w:t>
      </w:r>
    </w:p>
    <w:p w14:paraId="7D419AD8" w14:textId="77777777" w:rsidR="00BD7C5E" w:rsidRDefault="009E62E3">
      <w:pPr>
        <w:pBdr>
          <w:top w:val="nil"/>
          <w:left w:val="nil"/>
          <w:bottom w:val="nil"/>
          <w:right w:val="nil"/>
          <w:between w:val="nil"/>
        </w:pBdr>
        <w:spacing w:before="79"/>
        <w:ind w:left="837"/>
        <w:rPr>
          <w:color w:val="000000"/>
          <w:sz w:val="24"/>
          <w:szCs w:val="24"/>
        </w:rPr>
      </w:pPr>
      <w:r>
        <w:rPr>
          <w:color w:val="000000"/>
          <w:sz w:val="24"/>
          <w:szCs w:val="24"/>
        </w:rPr>
        <w:lastRenderedPageBreak/>
        <w:t>measures of impact indicators are established.</w:t>
      </w:r>
    </w:p>
    <w:p w14:paraId="58DE4D73" w14:textId="77777777" w:rsidR="00BD7C5E" w:rsidRDefault="009E62E3">
      <w:pPr>
        <w:numPr>
          <w:ilvl w:val="1"/>
          <w:numId w:val="6"/>
        </w:numPr>
        <w:pBdr>
          <w:top w:val="nil"/>
          <w:left w:val="nil"/>
          <w:bottom w:val="nil"/>
          <w:right w:val="nil"/>
          <w:between w:val="nil"/>
        </w:pBdr>
        <w:tabs>
          <w:tab w:val="left" w:pos="837"/>
          <w:tab w:val="left" w:pos="838"/>
        </w:tabs>
        <w:spacing w:before="1"/>
        <w:ind w:right="608"/>
        <w:rPr>
          <w:rFonts w:ascii="Noto Sans Symbols" w:eastAsia="Noto Sans Symbols" w:hAnsi="Noto Sans Symbols" w:cs="Noto Sans Symbols"/>
          <w:color w:val="000000"/>
          <w:sz w:val="24"/>
          <w:szCs w:val="24"/>
        </w:rPr>
      </w:pPr>
      <w:r>
        <w:rPr>
          <w:color w:val="000000"/>
          <w:sz w:val="24"/>
          <w:szCs w:val="24"/>
        </w:rPr>
        <w:t xml:space="preserve">Ensure implementing partners </w:t>
      </w:r>
      <w:proofErr w:type="gramStart"/>
      <w:r>
        <w:rPr>
          <w:color w:val="000000"/>
          <w:sz w:val="24"/>
          <w:szCs w:val="24"/>
        </w:rPr>
        <w:t>are in compliance with</w:t>
      </w:r>
      <w:proofErr w:type="gramEnd"/>
      <w:r>
        <w:rPr>
          <w:color w:val="000000"/>
          <w:sz w:val="24"/>
          <w:szCs w:val="24"/>
        </w:rPr>
        <w:t xml:space="preserve"> all relevant USG and USAID regulations and procedures. Communicate with partners regarding USAID rules and regulations, as well as their obligations to USAID. Apply specific and in-depth knowledge of applicable USG laws, legislative directives, and regulations, particularly regarding the allowable use of Health funds.</w:t>
      </w:r>
    </w:p>
    <w:p w14:paraId="634E0DB7" w14:textId="77777777" w:rsidR="00BD7C5E" w:rsidRDefault="009E62E3">
      <w:pPr>
        <w:numPr>
          <w:ilvl w:val="1"/>
          <w:numId w:val="6"/>
        </w:numPr>
        <w:pBdr>
          <w:top w:val="nil"/>
          <w:left w:val="nil"/>
          <w:bottom w:val="nil"/>
          <w:right w:val="nil"/>
          <w:between w:val="nil"/>
        </w:pBdr>
        <w:tabs>
          <w:tab w:val="left" w:pos="837"/>
          <w:tab w:val="left" w:pos="838"/>
        </w:tabs>
        <w:ind w:right="1230"/>
        <w:rPr>
          <w:rFonts w:ascii="Noto Sans Symbols" w:eastAsia="Noto Sans Symbols" w:hAnsi="Noto Sans Symbols" w:cs="Noto Sans Symbols"/>
          <w:color w:val="000000"/>
          <w:sz w:val="24"/>
          <w:szCs w:val="24"/>
        </w:rPr>
      </w:pPr>
      <w:r>
        <w:rPr>
          <w:color w:val="000000"/>
          <w:sz w:val="24"/>
          <w:szCs w:val="24"/>
        </w:rPr>
        <w:t>Work closely with implementing partners to ensure program achievements and lessons learned are disseminated to sector representatives. Maintain and share an up-to-date summary of program technical areas and geographic areas of implementation.</w:t>
      </w:r>
    </w:p>
    <w:p w14:paraId="4471169F" w14:textId="77777777" w:rsidR="00BD7C5E" w:rsidRDefault="009E62E3">
      <w:pPr>
        <w:numPr>
          <w:ilvl w:val="1"/>
          <w:numId w:val="6"/>
        </w:numPr>
        <w:pBdr>
          <w:top w:val="nil"/>
          <w:left w:val="nil"/>
          <w:bottom w:val="nil"/>
          <w:right w:val="nil"/>
          <w:between w:val="nil"/>
        </w:pBdr>
        <w:tabs>
          <w:tab w:val="left" w:pos="837"/>
          <w:tab w:val="left" w:pos="838"/>
        </w:tabs>
        <w:ind w:right="670"/>
        <w:rPr>
          <w:rFonts w:ascii="Noto Sans Symbols" w:eastAsia="Noto Sans Symbols" w:hAnsi="Noto Sans Symbols" w:cs="Noto Sans Symbols"/>
          <w:color w:val="000000"/>
          <w:sz w:val="24"/>
          <w:szCs w:val="24"/>
        </w:rPr>
      </w:pPr>
      <w:r>
        <w:rPr>
          <w:color w:val="000000"/>
          <w:sz w:val="24"/>
          <w:szCs w:val="24"/>
        </w:rPr>
        <w:t>In collaboration with other team members, monitor activities undertaken by IPs implementing IT strengthening projects/activities; track progress against program descriptions, implementation plans, and work plans; assess progress and barriers to achievement; recommend action for improvement or modifications to address problems; and document and highlight results.</w:t>
      </w:r>
    </w:p>
    <w:p w14:paraId="417DB63E" w14:textId="77777777" w:rsidR="00BD7C5E" w:rsidRDefault="00BD7C5E">
      <w:pPr>
        <w:pBdr>
          <w:top w:val="nil"/>
          <w:left w:val="nil"/>
          <w:bottom w:val="nil"/>
          <w:right w:val="nil"/>
          <w:between w:val="nil"/>
        </w:pBdr>
        <w:rPr>
          <w:color w:val="000000"/>
          <w:sz w:val="18"/>
          <w:szCs w:val="18"/>
        </w:rPr>
      </w:pPr>
    </w:p>
    <w:p w14:paraId="0EC53242" w14:textId="77777777" w:rsidR="00BD7C5E" w:rsidRDefault="00BD7C5E">
      <w:pPr>
        <w:pBdr>
          <w:top w:val="nil"/>
          <w:left w:val="nil"/>
          <w:bottom w:val="nil"/>
          <w:right w:val="nil"/>
          <w:between w:val="nil"/>
        </w:pBdr>
        <w:spacing w:before="1"/>
        <w:rPr>
          <w:color w:val="000000"/>
        </w:rPr>
      </w:pPr>
    </w:p>
    <w:p w14:paraId="3E25B743" w14:textId="77777777" w:rsidR="00BD7C5E" w:rsidRDefault="009E62E3">
      <w:pPr>
        <w:pStyle w:val="Heading1"/>
        <w:tabs>
          <w:tab w:val="left" w:pos="4767"/>
        </w:tabs>
        <w:ind w:firstLine="117"/>
      </w:pPr>
      <w:r>
        <w:t>PROJECT FINANCIAL MANAGEMENT</w:t>
      </w:r>
      <w:r>
        <w:tab/>
        <w:t>(5%)</w:t>
      </w:r>
    </w:p>
    <w:p w14:paraId="47F46267" w14:textId="77777777" w:rsidR="00BD7C5E" w:rsidRDefault="00BD7C5E">
      <w:pPr>
        <w:pBdr>
          <w:top w:val="nil"/>
          <w:left w:val="nil"/>
          <w:bottom w:val="nil"/>
          <w:right w:val="nil"/>
          <w:between w:val="nil"/>
        </w:pBdr>
        <w:spacing w:before="6"/>
        <w:rPr>
          <w:b/>
          <w:color w:val="000000"/>
          <w:sz w:val="25"/>
          <w:szCs w:val="25"/>
        </w:rPr>
      </w:pPr>
    </w:p>
    <w:p w14:paraId="056FD3D3" w14:textId="77777777" w:rsidR="00BD7C5E" w:rsidRDefault="009E62E3">
      <w:pPr>
        <w:numPr>
          <w:ilvl w:val="1"/>
          <w:numId w:val="6"/>
        </w:numPr>
        <w:pBdr>
          <w:top w:val="nil"/>
          <w:left w:val="nil"/>
          <w:bottom w:val="nil"/>
          <w:right w:val="nil"/>
          <w:between w:val="nil"/>
        </w:pBdr>
        <w:tabs>
          <w:tab w:val="left" w:pos="837"/>
          <w:tab w:val="left" w:pos="838"/>
        </w:tabs>
        <w:spacing w:line="216" w:lineRule="auto"/>
        <w:ind w:right="698"/>
        <w:rPr>
          <w:rFonts w:ascii="Noto Sans Symbols" w:eastAsia="Noto Sans Symbols" w:hAnsi="Noto Sans Symbols" w:cs="Noto Sans Symbols"/>
          <w:color w:val="000000"/>
          <w:sz w:val="24"/>
          <w:szCs w:val="24"/>
        </w:rPr>
      </w:pPr>
      <w:r>
        <w:rPr>
          <w:color w:val="000000"/>
          <w:sz w:val="24"/>
          <w:szCs w:val="24"/>
        </w:rPr>
        <w:t>Responsible for the financial management of assigned IT activities, which includes ensuring obligations, expenditures, and budget pipelines conform to action plans.</w:t>
      </w:r>
    </w:p>
    <w:p w14:paraId="2E1E074A" w14:textId="77777777" w:rsidR="00BD7C5E" w:rsidRDefault="009E62E3">
      <w:pPr>
        <w:numPr>
          <w:ilvl w:val="1"/>
          <w:numId w:val="6"/>
        </w:numPr>
        <w:pBdr>
          <w:top w:val="nil"/>
          <w:left w:val="nil"/>
          <w:bottom w:val="nil"/>
          <w:right w:val="nil"/>
          <w:between w:val="nil"/>
        </w:pBdr>
        <w:tabs>
          <w:tab w:val="left" w:pos="837"/>
          <w:tab w:val="left" w:pos="838"/>
        </w:tabs>
        <w:spacing w:before="5" w:line="291" w:lineRule="auto"/>
        <w:ind w:hanging="361"/>
        <w:rPr>
          <w:rFonts w:ascii="Noto Sans Symbols" w:eastAsia="Noto Sans Symbols" w:hAnsi="Noto Sans Symbols" w:cs="Noto Sans Symbols"/>
          <w:color w:val="000000"/>
          <w:sz w:val="24"/>
          <w:szCs w:val="24"/>
        </w:rPr>
      </w:pPr>
      <w:r>
        <w:rPr>
          <w:color w:val="000000"/>
          <w:sz w:val="24"/>
          <w:szCs w:val="24"/>
        </w:rPr>
        <w:t>Ensure appropriate and timely incremental funding of activities.</w:t>
      </w:r>
    </w:p>
    <w:p w14:paraId="510A8038" w14:textId="77777777" w:rsidR="00BD7C5E" w:rsidRDefault="009E62E3">
      <w:pPr>
        <w:numPr>
          <w:ilvl w:val="1"/>
          <w:numId w:val="6"/>
        </w:numPr>
        <w:pBdr>
          <w:top w:val="nil"/>
          <w:left w:val="nil"/>
          <w:bottom w:val="nil"/>
          <w:right w:val="nil"/>
          <w:between w:val="nil"/>
        </w:pBdr>
        <w:tabs>
          <w:tab w:val="left" w:pos="837"/>
          <w:tab w:val="left" w:pos="838"/>
        </w:tabs>
        <w:spacing w:before="6" w:line="216" w:lineRule="auto"/>
        <w:ind w:right="1192"/>
        <w:rPr>
          <w:rFonts w:ascii="Noto Sans Symbols" w:eastAsia="Noto Sans Symbols" w:hAnsi="Noto Sans Symbols" w:cs="Noto Sans Symbols"/>
          <w:color w:val="000000"/>
          <w:sz w:val="24"/>
          <w:szCs w:val="24"/>
        </w:rPr>
      </w:pPr>
      <w:r>
        <w:rPr>
          <w:color w:val="000000"/>
          <w:sz w:val="24"/>
          <w:szCs w:val="24"/>
        </w:rPr>
        <w:t xml:space="preserve">Ensure program activities </w:t>
      </w:r>
      <w:proofErr w:type="gramStart"/>
      <w:r>
        <w:rPr>
          <w:color w:val="000000"/>
          <w:sz w:val="24"/>
          <w:szCs w:val="24"/>
        </w:rPr>
        <w:t>are in compliance with</w:t>
      </w:r>
      <w:proofErr w:type="gramEnd"/>
      <w:r>
        <w:rPr>
          <w:color w:val="000000"/>
          <w:sz w:val="24"/>
          <w:szCs w:val="24"/>
        </w:rPr>
        <w:t xml:space="preserve"> USAID financial regulations. Report financial discrepancies to the HSS Deputy Team Leader and Financial Analyst.</w:t>
      </w:r>
    </w:p>
    <w:p w14:paraId="1AE5B21F" w14:textId="77777777" w:rsidR="00BD7C5E" w:rsidRDefault="009E62E3">
      <w:pPr>
        <w:numPr>
          <w:ilvl w:val="1"/>
          <w:numId w:val="6"/>
        </w:numPr>
        <w:pBdr>
          <w:top w:val="nil"/>
          <w:left w:val="nil"/>
          <w:bottom w:val="nil"/>
          <w:right w:val="nil"/>
          <w:between w:val="nil"/>
        </w:pBdr>
        <w:tabs>
          <w:tab w:val="left" w:pos="837"/>
          <w:tab w:val="left" w:pos="838"/>
        </w:tabs>
        <w:spacing w:before="26" w:line="216" w:lineRule="auto"/>
        <w:ind w:right="605"/>
        <w:rPr>
          <w:rFonts w:ascii="Noto Sans Symbols" w:eastAsia="Noto Sans Symbols" w:hAnsi="Noto Sans Symbols" w:cs="Noto Sans Symbols"/>
          <w:color w:val="000000"/>
          <w:sz w:val="24"/>
          <w:szCs w:val="24"/>
        </w:rPr>
      </w:pPr>
      <w:r>
        <w:rPr>
          <w:color w:val="000000"/>
          <w:sz w:val="24"/>
          <w:szCs w:val="24"/>
        </w:rPr>
        <w:t>Update the Mission Controller and Financial Analyst on the liquidation of advances. Review and provide administrative approval for assigned activities as required.</w:t>
      </w:r>
    </w:p>
    <w:p w14:paraId="78EF1790" w14:textId="705C7BFA" w:rsidR="00BD7C5E" w:rsidRDefault="009E62E3">
      <w:pPr>
        <w:numPr>
          <w:ilvl w:val="1"/>
          <w:numId w:val="6"/>
        </w:numPr>
        <w:pBdr>
          <w:top w:val="nil"/>
          <w:left w:val="nil"/>
          <w:bottom w:val="nil"/>
          <w:right w:val="nil"/>
          <w:between w:val="nil"/>
        </w:pBdr>
        <w:tabs>
          <w:tab w:val="left" w:pos="837"/>
          <w:tab w:val="left" w:pos="838"/>
        </w:tabs>
        <w:spacing w:before="5"/>
        <w:ind w:right="662"/>
        <w:rPr>
          <w:rFonts w:ascii="Noto Sans Symbols" w:eastAsia="Noto Sans Symbols" w:hAnsi="Noto Sans Symbols" w:cs="Noto Sans Symbols"/>
          <w:color w:val="000000"/>
          <w:sz w:val="18"/>
          <w:szCs w:val="18"/>
        </w:rPr>
      </w:pPr>
      <w:r>
        <w:rPr>
          <w:color w:val="000000"/>
          <w:sz w:val="24"/>
          <w:szCs w:val="24"/>
        </w:rPr>
        <w:t xml:space="preserve">Ensure compliance with Non-Federal Audits </w:t>
      </w:r>
      <w:sdt>
        <w:sdtPr>
          <w:tag w:val="goog_rdk_0"/>
          <w:id w:val="1317760646"/>
          <w:showingPlcHdr/>
        </w:sdtPr>
        <w:sdtEndPr/>
        <w:sdtContent>
          <w:r>
            <w:t xml:space="preserve">     </w:t>
          </w:r>
        </w:sdtContent>
      </w:sdt>
      <w:r>
        <w:rPr>
          <w:color w:val="000000"/>
          <w:sz w:val="24"/>
          <w:szCs w:val="24"/>
        </w:rPr>
        <w:t>and closure of open recommendations. Maintain a monthly project financial management tracking system</w:t>
      </w:r>
    </w:p>
    <w:p w14:paraId="0767FA62" w14:textId="77777777" w:rsidR="00BD7C5E" w:rsidRDefault="009E62E3">
      <w:pPr>
        <w:numPr>
          <w:ilvl w:val="0"/>
          <w:numId w:val="6"/>
        </w:numPr>
        <w:pBdr>
          <w:top w:val="nil"/>
          <w:left w:val="nil"/>
          <w:bottom w:val="nil"/>
          <w:right w:val="nil"/>
          <w:between w:val="nil"/>
        </w:pBdr>
        <w:tabs>
          <w:tab w:val="left" w:pos="1105"/>
          <w:tab w:val="left" w:pos="1106"/>
        </w:tabs>
        <w:spacing w:before="170" w:line="274" w:lineRule="auto"/>
        <w:ind w:hanging="989"/>
        <w:rPr>
          <w:color w:val="000000"/>
          <w:sz w:val="24"/>
          <w:szCs w:val="24"/>
        </w:rPr>
      </w:pPr>
      <w:r>
        <w:rPr>
          <w:color w:val="000000"/>
          <w:sz w:val="24"/>
          <w:szCs w:val="24"/>
        </w:rPr>
        <w:t>Supervisory Relationship</w:t>
      </w:r>
    </w:p>
    <w:p w14:paraId="3AFD39E0" w14:textId="2FB315BE" w:rsidR="00BD7C5E" w:rsidRDefault="009E62E3">
      <w:pPr>
        <w:pBdr>
          <w:top w:val="nil"/>
          <w:left w:val="nil"/>
          <w:bottom w:val="nil"/>
          <w:right w:val="nil"/>
          <w:between w:val="nil"/>
        </w:pBdr>
        <w:spacing w:line="274" w:lineRule="auto"/>
        <w:ind w:left="117"/>
        <w:rPr>
          <w:color w:val="000000"/>
          <w:sz w:val="24"/>
          <w:szCs w:val="24"/>
        </w:rPr>
      </w:pPr>
      <w:r>
        <w:rPr>
          <w:color w:val="000000"/>
          <w:sz w:val="24"/>
          <w:szCs w:val="24"/>
        </w:rPr>
        <w:t>This position reports to the Deputy Health System Strengthening Team Lead.</w:t>
      </w:r>
    </w:p>
    <w:p w14:paraId="1FA209AA" w14:textId="77777777" w:rsidR="00BD7C5E" w:rsidRDefault="00BD7C5E">
      <w:pPr>
        <w:pBdr>
          <w:top w:val="nil"/>
          <w:left w:val="nil"/>
          <w:bottom w:val="nil"/>
          <w:right w:val="nil"/>
          <w:between w:val="nil"/>
        </w:pBdr>
        <w:spacing w:before="3"/>
        <w:rPr>
          <w:color w:val="000000"/>
          <w:sz w:val="24"/>
          <w:szCs w:val="24"/>
        </w:rPr>
      </w:pPr>
    </w:p>
    <w:p w14:paraId="26597695" w14:textId="77777777" w:rsidR="00BD7C5E" w:rsidRDefault="009E62E3">
      <w:pPr>
        <w:numPr>
          <w:ilvl w:val="0"/>
          <w:numId w:val="6"/>
        </w:numPr>
        <w:pBdr>
          <w:top w:val="nil"/>
          <w:left w:val="nil"/>
          <w:bottom w:val="nil"/>
          <w:right w:val="nil"/>
          <w:between w:val="nil"/>
        </w:pBdr>
        <w:tabs>
          <w:tab w:val="left" w:pos="1165"/>
          <w:tab w:val="left" w:pos="1166"/>
        </w:tabs>
        <w:spacing w:before="1"/>
        <w:ind w:left="1165" w:hanging="1049"/>
        <w:rPr>
          <w:color w:val="000000"/>
          <w:sz w:val="24"/>
          <w:szCs w:val="24"/>
        </w:rPr>
      </w:pPr>
      <w:r>
        <w:rPr>
          <w:color w:val="000000"/>
          <w:sz w:val="24"/>
          <w:szCs w:val="24"/>
        </w:rPr>
        <w:t>Supervisory Controls:</w:t>
      </w:r>
    </w:p>
    <w:p w14:paraId="5126F1F8" w14:textId="77777777" w:rsidR="00BD7C5E" w:rsidRDefault="009E62E3">
      <w:pPr>
        <w:pBdr>
          <w:top w:val="nil"/>
          <w:left w:val="nil"/>
          <w:bottom w:val="nil"/>
          <w:right w:val="nil"/>
          <w:between w:val="nil"/>
        </w:pBdr>
        <w:spacing w:before="7" w:line="249" w:lineRule="auto"/>
        <w:ind w:left="117" w:right="595"/>
        <w:rPr>
          <w:color w:val="000000"/>
          <w:sz w:val="24"/>
          <w:szCs w:val="24"/>
        </w:rPr>
      </w:pPr>
      <w:r>
        <w:rPr>
          <w:color w:val="000000"/>
          <w:sz w:val="24"/>
          <w:szCs w:val="24"/>
        </w:rPr>
        <w:t xml:space="preserve">Supervise one CCNPSC. </w:t>
      </w:r>
    </w:p>
    <w:p w14:paraId="5E1D87A4" w14:textId="77777777" w:rsidR="00BD7C5E" w:rsidRDefault="00BD7C5E">
      <w:pPr>
        <w:pBdr>
          <w:top w:val="nil"/>
          <w:left w:val="nil"/>
          <w:bottom w:val="nil"/>
          <w:right w:val="nil"/>
          <w:between w:val="nil"/>
        </w:pBdr>
        <w:spacing w:before="3"/>
        <w:rPr>
          <w:color w:val="000000"/>
          <w:sz w:val="28"/>
          <w:szCs w:val="28"/>
        </w:rPr>
      </w:pPr>
    </w:p>
    <w:p w14:paraId="2DE98289" w14:textId="77777777" w:rsidR="00BD7C5E" w:rsidRDefault="009E62E3">
      <w:pPr>
        <w:pStyle w:val="Heading1"/>
        <w:tabs>
          <w:tab w:val="left" w:pos="924"/>
        </w:tabs>
        <w:spacing w:line="274" w:lineRule="auto"/>
        <w:ind w:firstLine="117"/>
      </w:pPr>
      <w:r>
        <w:t>11.</w:t>
      </w:r>
      <w:r>
        <w:tab/>
        <w:t>PHYSICAL DEMANDS:</w:t>
      </w:r>
    </w:p>
    <w:p w14:paraId="72418115" w14:textId="77777777" w:rsidR="00BD7C5E" w:rsidRDefault="009E62E3">
      <w:pPr>
        <w:pBdr>
          <w:top w:val="nil"/>
          <w:left w:val="nil"/>
          <w:bottom w:val="nil"/>
          <w:right w:val="nil"/>
          <w:between w:val="nil"/>
        </w:pBdr>
        <w:spacing w:line="274" w:lineRule="auto"/>
        <w:ind w:left="117"/>
        <w:rPr>
          <w:color w:val="000000"/>
          <w:sz w:val="24"/>
          <w:szCs w:val="24"/>
        </w:rPr>
      </w:pPr>
      <w:r>
        <w:rPr>
          <w:color w:val="000000"/>
          <w:sz w:val="24"/>
          <w:szCs w:val="24"/>
        </w:rPr>
        <w:t>The work requested does not involve undue physical demands.</w:t>
      </w:r>
    </w:p>
    <w:p w14:paraId="5601EF20" w14:textId="77777777" w:rsidR="00BD7C5E" w:rsidRDefault="00BD7C5E">
      <w:pPr>
        <w:pBdr>
          <w:top w:val="nil"/>
          <w:left w:val="nil"/>
          <w:bottom w:val="nil"/>
          <w:right w:val="nil"/>
          <w:between w:val="nil"/>
        </w:pBdr>
        <w:spacing w:before="2"/>
        <w:rPr>
          <w:color w:val="000000"/>
          <w:sz w:val="25"/>
          <w:szCs w:val="25"/>
        </w:rPr>
      </w:pPr>
    </w:p>
    <w:p w14:paraId="233F7911" w14:textId="77777777" w:rsidR="00BD7C5E" w:rsidRDefault="009E62E3">
      <w:pPr>
        <w:pStyle w:val="Heading1"/>
        <w:numPr>
          <w:ilvl w:val="0"/>
          <w:numId w:val="10"/>
        </w:numPr>
        <w:tabs>
          <w:tab w:val="left" w:pos="749"/>
          <w:tab w:val="left" w:pos="750"/>
        </w:tabs>
        <w:ind w:left="749" w:hanging="633"/>
      </w:pPr>
      <w:r>
        <w:rPr>
          <w:u w:val="single"/>
        </w:rPr>
        <w:t>MINIMUM QUALIFICATIONS REQUIRED FOR THIS POSITION</w:t>
      </w:r>
    </w:p>
    <w:p w14:paraId="55143DDE" w14:textId="77777777" w:rsidR="00BD7C5E" w:rsidRDefault="00BD7C5E">
      <w:pPr>
        <w:pBdr>
          <w:top w:val="nil"/>
          <w:left w:val="nil"/>
          <w:bottom w:val="nil"/>
          <w:right w:val="nil"/>
          <w:between w:val="nil"/>
        </w:pBdr>
        <w:spacing w:before="9"/>
        <w:rPr>
          <w:b/>
          <w:color w:val="000000"/>
          <w:sz w:val="16"/>
          <w:szCs w:val="16"/>
        </w:rPr>
      </w:pPr>
    </w:p>
    <w:p w14:paraId="04964C70" w14:textId="77777777" w:rsidR="00BD7C5E" w:rsidRDefault="009E62E3">
      <w:pPr>
        <w:pBdr>
          <w:top w:val="nil"/>
          <w:left w:val="nil"/>
          <w:bottom w:val="nil"/>
          <w:right w:val="nil"/>
          <w:between w:val="nil"/>
        </w:pBdr>
        <w:spacing w:before="90"/>
        <w:ind w:left="119" w:right="621" w:hanging="3"/>
        <w:rPr>
          <w:color w:val="000000"/>
          <w:sz w:val="24"/>
          <w:szCs w:val="24"/>
        </w:rPr>
        <w:sectPr w:rsidR="00BD7C5E">
          <w:pgSz w:w="12240" w:h="15840"/>
          <w:pgMar w:top="1320" w:right="780" w:bottom="1180" w:left="1060" w:header="0" w:footer="991" w:gutter="0"/>
          <w:cols w:space="720"/>
        </w:sectPr>
      </w:pPr>
      <w:r>
        <w:rPr>
          <w:color w:val="000000"/>
          <w:sz w:val="24"/>
          <w:szCs w:val="24"/>
        </w:rPr>
        <w:t>Applications will be initially screened by the Mission Human Resources Office to determine whether they have met the minimum qualifications listed below. All candidates who meet the minimum qualifications requirements will be referred to the Technical Evaluation Committee (TEC) for further consideration and screening.</w:t>
      </w:r>
    </w:p>
    <w:p w14:paraId="14FF0F8D" w14:textId="77777777" w:rsidR="00BD7C5E" w:rsidRDefault="009E62E3">
      <w:pPr>
        <w:pBdr>
          <w:top w:val="nil"/>
          <w:left w:val="nil"/>
          <w:bottom w:val="nil"/>
          <w:right w:val="nil"/>
          <w:between w:val="nil"/>
        </w:pBdr>
        <w:spacing w:before="66" w:line="237" w:lineRule="auto"/>
        <w:ind w:left="119" w:right="595" w:hanging="3"/>
        <w:rPr>
          <w:color w:val="000000"/>
          <w:sz w:val="24"/>
          <w:szCs w:val="24"/>
        </w:rPr>
      </w:pPr>
      <w:r>
        <w:rPr>
          <w:b/>
          <w:color w:val="000000"/>
          <w:sz w:val="24"/>
          <w:szCs w:val="24"/>
        </w:rPr>
        <w:lastRenderedPageBreak/>
        <w:t xml:space="preserve">EDUCATION: </w:t>
      </w:r>
      <w:r>
        <w:rPr>
          <w:color w:val="000000"/>
          <w:sz w:val="24"/>
          <w:szCs w:val="24"/>
        </w:rPr>
        <w:t>Master’s degree in information technology, business administration, or computer science.</w:t>
      </w:r>
    </w:p>
    <w:p w14:paraId="180443CE" w14:textId="77777777" w:rsidR="00BD7C5E" w:rsidRPr="001678C1" w:rsidRDefault="00BD7C5E">
      <w:pPr>
        <w:pBdr>
          <w:top w:val="nil"/>
          <w:left w:val="nil"/>
          <w:bottom w:val="nil"/>
          <w:right w:val="nil"/>
          <w:between w:val="nil"/>
        </w:pBdr>
        <w:rPr>
          <w:color w:val="000000"/>
          <w:sz w:val="20"/>
          <w:szCs w:val="20"/>
        </w:rPr>
      </w:pPr>
    </w:p>
    <w:p w14:paraId="76A9F66C" w14:textId="775C7FAA" w:rsidR="00BD7C5E" w:rsidRDefault="009E62E3">
      <w:pPr>
        <w:pBdr>
          <w:top w:val="nil"/>
          <w:left w:val="nil"/>
          <w:bottom w:val="nil"/>
          <w:right w:val="nil"/>
          <w:between w:val="nil"/>
        </w:pBdr>
        <w:spacing w:before="172" w:line="235" w:lineRule="auto"/>
        <w:ind w:left="119" w:hanging="3"/>
        <w:rPr>
          <w:color w:val="000000"/>
          <w:sz w:val="24"/>
          <w:szCs w:val="24"/>
        </w:rPr>
      </w:pPr>
      <w:r>
        <w:rPr>
          <w:b/>
          <w:color w:val="000000"/>
          <w:sz w:val="24"/>
          <w:szCs w:val="24"/>
        </w:rPr>
        <w:t xml:space="preserve">WORK EXPERIENCE: </w:t>
      </w:r>
      <w:r>
        <w:rPr>
          <w:color w:val="000000"/>
          <w:sz w:val="24"/>
          <w:szCs w:val="24"/>
        </w:rPr>
        <w:t>Five years’ experience with systems development lifecycle and software implementation methodologies in low resource setting</w:t>
      </w:r>
      <w:r w:rsidR="001678C1">
        <w:rPr>
          <w:color w:val="000000"/>
          <w:sz w:val="24"/>
          <w:szCs w:val="24"/>
        </w:rPr>
        <w:t>s</w:t>
      </w:r>
      <w:r>
        <w:rPr>
          <w:color w:val="000000"/>
          <w:sz w:val="24"/>
          <w:szCs w:val="24"/>
        </w:rPr>
        <w:t>.</w:t>
      </w:r>
    </w:p>
    <w:p w14:paraId="715F7D1A" w14:textId="77777777" w:rsidR="00BD7C5E" w:rsidRDefault="00BD7C5E">
      <w:pPr>
        <w:pBdr>
          <w:top w:val="nil"/>
          <w:left w:val="nil"/>
          <w:bottom w:val="nil"/>
          <w:right w:val="nil"/>
          <w:between w:val="nil"/>
        </w:pBdr>
        <w:spacing w:before="6"/>
        <w:rPr>
          <w:color w:val="000000"/>
          <w:sz w:val="24"/>
          <w:szCs w:val="24"/>
        </w:rPr>
      </w:pPr>
    </w:p>
    <w:p w14:paraId="774F2FA0" w14:textId="77777777" w:rsidR="00BD7C5E" w:rsidRDefault="009E62E3">
      <w:pPr>
        <w:pStyle w:val="Heading1"/>
        <w:numPr>
          <w:ilvl w:val="0"/>
          <w:numId w:val="10"/>
        </w:numPr>
        <w:tabs>
          <w:tab w:val="left" w:pos="839"/>
          <w:tab w:val="left" w:pos="840"/>
        </w:tabs>
        <w:ind w:left="839" w:hanging="723"/>
      </w:pPr>
      <w:r>
        <w:rPr>
          <w:u w:val="single"/>
        </w:rPr>
        <w:t>EVALUATION AND SELECTION FACTORS</w:t>
      </w:r>
    </w:p>
    <w:p w14:paraId="33E2FD98" w14:textId="77777777" w:rsidR="00BD7C5E" w:rsidRDefault="00BD7C5E">
      <w:pPr>
        <w:pBdr>
          <w:top w:val="nil"/>
          <w:left w:val="nil"/>
          <w:bottom w:val="nil"/>
          <w:right w:val="nil"/>
          <w:between w:val="nil"/>
        </w:pBdr>
        <w:spacing w:before="10"/>
        <w:rPr>
          <w:b/>
          <w:color w:val="000000"/>
          <w:sz w:val="15"/>
          <w:szCs w:val="15"/>
        </w:rPr>
      </w:pPr>
    </w:p>
    <w:p w14:paraId="26277C6C" w14:textId="77777777" w:rsidR="00BD7C5E" w:rsidRDefault="009E62E3">
      <w:pPr>
        <w:pBdr>
          <w:top w:val="nil"/>
          <w:left w:val="nil"/>
          <w:bottom w:val="nil"/>
          <w:right w:val="nil"/>
          <w:between w:val="nil"/>
        </w:pBdr>
        <w:spacing w:before="90"/>
        <w:ind w:left="119" w:right="621" w:hanging="3"/>
        <w:rPr>
          <w:color w:val="000000"/>
          <w:sz w:val="24"/>
          <w:szCs w:val="24"/>
        </w:rPr>
      </w:pPr>
      <w:r>
        <w:rPr>
          <w:color w:val="000000"/>
          <w:sz w:val="24"/>
          <w:szCs w:val="24"/>
        </w:rPr>
        <w:t xml:space="preserve">The Government may award a contract without discussions with candidates in accordance with </w:t>
      </w:r>
      <w:hyperlink r:id="rId13">
        <w:r>
          <w:rPr>
            <w:color w:val="0000FF"/>
            <w:sz w:val="24"/>
            <w:szCs w:val="24"/>
            <w:u w:val="single"/>
          </w:rPr>
          <w:t>FAR</w:t>
        </w:r>
      </w:hyperlink>
      <w:r>
        <w:rPr>
          <w:color w:val="0000FF"/>
          <w:sz w:val="24"/>
          <w:szCs w:val="24"/>
        </w:rPr>
        <w:t xml:space="preserve"> </w:t>
      </w:r>
      <w:hyperlink r:id="rId14">
        <w:r>
          <w:rPr>
            <w:color w:val="0000FF"/>
            <w:sz w:val="24"/>
            <w:szCs w:val="24"/>
            <w:u w:val="single"/>
          </w:rPr>
          <w:t>52.215-1</w:t>
        </w:r>
      </w:hyperlink>
      <w:r>
        <w:rPr>
          <w:color w:val="000000"/>
          <w:sz w:val="24"/>
          <w:szCs w:val="24"/>
        </w:rPr>
        <w:t xml:space="preserve">. The CO reserves the right at any point in the evaluation process to establish a competitive range of candidates with whom negotiations will be conducted pursuant to </w:t>
      </w:r>
      <w:hyperlink r:id="rId15">
        <w:r>
          <w:rPr>
            <w:color w:val="0000FF"/>
            <w:sz w:val="24"/>
            <w:szCs w:val="24"/>
            <w:u w:val="single"/>
          </w:rPr>
          <w:t>FAR 15.306(c)</w:t>
        </w:r>
      </w:hyperlink>
      <w:r>
        <w:rPr>
          <w:color w:val="000000"/>
          <w:sz w:val="24"/>
          <w:szCs w:val="24"/>
        </w:rPr>
        <w:t xml:space="preserve">. In accordance with </w:t>
      </w:r>
      <w:hyperlink r:id="rId16">
        <w:r>
          <w:rPr>
            <w:color w:val="0000FF"/>
            <w:sz w:val="24"/>
            <w:szCs w:val="24"/>
            <w:u w:val="single"/>
          </w:rPr>
          <w:t>FAR 52.215-1</w:t>
        </w:r>
      </w:hyperlink>
      <w:r>
        <w:rPr>
          <w:color w:val="000000"/>
          <w:sz w:val="24"/>
          <w:szCs w:val="24"/>
        </w:rPr>
        <w:t xml:space="preserve">, if the CO determines that the number of offers that would otherwise be in the competitive range exceeds the number at which an efficient competition can be conducted, the CO may limit the number of candidates in the competitive range to the greatest number that will permit an efficient competition among the most highly rated offers. The FAR provisions referenced above are available at </w:t>
      </w:r>
      <w:hyperlink r:id="rId17">
        <w:r>
          <w:rPr>
            <w:color w:val="0000FF"/>
            <w:sz w:val="24"/>
            <w:szCs w:val="24"/>
            <w:u w:val="single"/>
          </w:rPr>
          <w:t>https://www.acquisition.gov/browse/index/far</w:t>
        </w:r>
      </w:hyperlink>
      <w:hyperlink r:id="rId18">
        <w:r>
          <w:rPr>
            <w:color w:val="FF0000"/>
            <w:sz w:val="24"/>
            <w:szCs w:val="24"/>
          </w:rPr>
          <w:t>.</w:t>
        </w:r>
      </w:hyperlink>
    </w:p>
    <w:p w14:paraId="53DD0AA8" w14:textId="77777777" w:rsidR="00BD7C5E" w:rsidRDefault="00BD7C5E">
      <w:pPr>
        <w:pBdr>
          <w:top w:val="nil"/>
          <w:left w:val="nil"/>
          <w:bottom w:val="nil"/>
          <w:right w:val="nil"/>
          <w:between w:val="nil"/>
        </w:pBdr>
        <w:spacing w:before="6"/>
        <w:rPr>
          <w:color w:val="000000"/>
          <w:sz w:val="16"/>
          <w:szCs w:val="16"/>
        </w:rPr>
      </w:pPr>
    </w:p>
    <w:p w14:paraId="61EEBD8C" w14:textId="77777777" w:rsidR="00BD7C5E" w:rsidRDefault="009E62E3">
      <w:pPr>
        <w:pStyle w:val="Heading1"/>
        <w:spacing w:before="90"/>
        <w:ind w:left="177"/>
      </w:pPr>
      <w:r>
        <w:rPr>
          <w:u w:val="single"/>
        </w:rPr>
        <w:t>EVALUATION FACTORS</w:t>
      </w:r>
    </w:p>
    <w:p w14:paraId="1EEAA0FE" w14:textId="77777777" w:rsidR="00BD7C5E" w:rsidRDefault="00BD7C5E">
      <w:pPr>
        <w:pBdr>
          <w:top w:val="nil"/>
          <w:left w:val="nil"/>
          <w:bottom w:val="nil"/>
          <w:right w:val="nil"/>
          <w:between w:val="nil"/>
        </w:pBdr>
        <w:rPr>
          <w:b/>
          <w:color w:val="000000"/>
          <w:sz w:val="20"/>
          <w:szCs w:val="20"/>
        </w:rPr>
      </w:pPr>
    </w:p>
    <w:p w14:paraId="2A2EF0CA" w14:textId="77777777" w:rsidR="00BD7C5E" w:rsidRDefault="009E62E3">
      <w:pPr>
        <w:spacing w:before="233" w:line="274" w:lineRule="auto"/>
        <w:ind w:left="117"/>
        <w:rPr>
          <w:sz w:val="24"/>
          <w:szCs w:val="24"/>
        </w:rPr>
      </w:pPr>
      <w:r>
        <w:rPr>
          <w:b/>
          <w:sz w:val="24"/>
          <w:szCs w:val="24"/>
        </w:rPr>
        <w:t xml:space="preserve">EDUCATION (10 points): </w:t>
      </w:r>
      <w:r>
        <w:rPr>
          <w:sz w:val="24"/>
          <w:szCs w:val="24"/>
        </w:rPr>
        <w:t>Points will be given for (1) education above the minimum level and/or</w:t>
      </w:r>
    </w:p>
    <w:p w14:paraId="65D837EB" w14:textId="77777777" w:rsidR="00BD7C5E" w:rsidRDefault="009E62E3">
      <w:pPr>
        <w:pBdr>
          <w:top w:val="nil"/>
          <w:left w:val="nil"/>
          <w:bottom w:val="nil"/>
          <w:right w:val="nil"/>
          <w:between w:val="nil"/>
        </w:pBdr>
        <w:ind w:left="119" w:right="595"/>
        <w:rPr>
          <w:color w:val="000000"/>
          <w:sz w:val="24"/>
          <w:szCs w:val="24"/>
        </w:rPr>
      </w:pPr>
      <w:r>
        <w:rPr>
          <w:color w:val="000000"/>
          <w:sz w:val="24"/>
          <w:szCs w:val="24"/>
        </w:rPr>
        <w:t>(2) specialized education pertinent to the position (3) specialized training pertinent to the position and/or (4) Project Management Professional (PMP) certification.</w:t>
      </w:r>
    </w:p>
    <w:p w14:paraId="32E6179A" w14:textId="77777777" w:rsidR="00BD7C5E" w:rsidRDefault="00BD7C5E">
      <w:pPr>
        <w:pBdr>
          <w:top w:val="nil"/>
          <w:left w:val="nil"/>
          <w:bottom w:val="nil"/>
          <w:right w:val="nil"/>
          <w:between w:val="nil"/>
        </w:pBdr>
        <w:spacing w:before="2"/>
        <w:rPr>
          <w:color w:val="000000"/>
          <w:sz w:val="24"/>
          <w:szCs w:val="24"/>
        </w:rPr>
      </w:pPr>
    </w:p>
    <w:p w14:paraId="402431A2" w14:textId="77777777" w:rsidR="00BD7C5E" w:rsidRDefault="009E62E3">
      <w:pPr>
        <w:pBdr>
          <w:top w:val="nil"/>
          <w:left w:val="nil"/>
          <w:bottom w:val="nil"/>
          <w:right w:val="nil"/>
          <w:between w:val="nil"/>
        </w:pBdr>
        <w:ind w:left="119" w:right="595" w:hanging="3"/>
        <w:rPr>
          <w:color w:val="000000"/>
          <w:sz w:val="24"/>
          <w:szCs w:val="24"/>
        </w:rPr>
      </w:pPr>
      <w:r>
        <w:rPr>
          <w:b/>
          <w:color w:val="000000"/>
          <w:sz w:val="24"/>
          <w:szCs w:val="24"/>
        </w:rPr>
        <w:t xml:space="preserve">WORK EXPERIENCE (40 points): </w:t>
      </w:r>
      <w:r>
        <w:rPr>
          <w:color w:val="000000"/>
          <w:sz w:val="24"/>
          <w:szCs w:val="24"/>
        </w:rPr>
        <w:t>Points will be given for (1) experience above the minimum levels required, (2) specialized digital health system experience pertinent to the position, (3) experience in pertinent development assistance activities, (4) experience in development organizations that are large and/or international.</w:t>
      </w:r>
    </w:p>
    <w:p w14:paraId="4790E0A7" w14:textId="77777777" w:rsidR="00BD7C5E" w:rsidRDefault="00BD7C5E">
      <w:pPr>
        <w:pBdr>
          <w:top w:val="nil"/>
          <w:left w:val="nil"/>
          <w:bottom w:val="nil"/>
          <w:right w:val="nil"/>
          <w:between w:val="nil"/>
        </w:pBdr>
        <w:rPr>
          <w:color w:val="000000"/>
          <w:sz w:val="24"/>
          <w:szCs w:val="24"/>
        </w:rPr>
      </w:pPr>
    </w:p>
    <w:p w14:paraId="1C07477A" w14:textId="77777777" w:rsidR="00BD7C5E" w:rsidRDefault="009E62E3">
      <w:pPr>
        <w:pBdr>
          <w:top w:val="nil"/>
          <w:left w:val="nil"/>
          <w:bottom w:val="nil"/>
          <w:right w:val="nil"/>
          <w:between w:val="nil"/>
        </w:pBdr>
        <w:spacing w:before="1"/>
        <w:ind w:left="119" w:right="636"/>
        <w:rPr>
          <w:color w:val="000000"/>
          <w:sz w:val="24"/>
          <w:szCs w:val="24"/>
        </w:rPr>
      </w:pPr>
      <w:r>
        <w:rPr>
          <w:b/>
          <w:color w:val="000000"/>
          <w:sz w:val="24"/>
          <w:szCs w:val="24"/>
        </w:rPr>
        <w:t xml:space="preserve">KNOWLEDGE (25 points): </w:t>
      </w:r>
      <w:r>
        <w:rPr>
          <w:color w:val="000000"/>
          <w:sz w:val="24"/>
          <w:szCs w:val="24"/>
        </w:rPr>
        <w:t>Demonstrated professional knowledge of current information technology tools, standards, methodologies, and policies that can be applied to advance Health Information Systems. Demonstrated knowledge working in the public health arena. Demonstrated knowledge with current mobile technologies that can be leveraged to further public health objectives. Broad knowledge of state-of-the-art information technology tools, standards, methodologies, and policies that can be applied to advance Health Information Systems.</w:t>
      </w:r>
    </w:p>
    <w:p w14:paraId="5E4DE0DF" w14:textId="77777777" w:rsidR="00BD7C5E" w:rsidRDefault="00BD7C5E">
      <w:pPr>
        <w:pBdr>
          <w:top w:val="nil"/>
          <w:left w:val="nil"/>
          <w:bottom w:val="nil"/>
          <w:right w:val="nil"/>
          <w:between w:val="nil"/>
        </w:pBdr>
        <w:rPr>
          <w:color w:val="000000"/>
          <w:sz w:val="20"/>
          <w:szCs w:val="20"/>
        </w:rPr>
      </w:pPr>
    </w:p>
    <w:p w14:paraId="6CB8A4C6" w14:textId="77777777" w:rsidR="00BD7C5E" w:rsidRDefault="009E62E3">
      <w:pPr>
        <w:pBdr>
          <w:top w:val="nil"/>
          <w:left w:val="nil"/>
          <w:bottom w:val="nil"/>
          <w:right w:val="nil"/>
          <w:between w:val="nil"/>
        </w:pBdr>
        <w:spacing w:before="164"/>
        <w:ind w:left="117" w:right="616"/>
        <w:rPr>
          <w:color w:val="000000"/>
          <w:sz w:val="24"/>
          <w:szCs w:val="24"/>
        </w:rPr>
      </w:pPr>
      <w:r>
        <w:rPr>
          <w:b/>
          <w:color w:val="000000"/>
          <w:sz w:val="24"/>
          <w:szCs w:val="24"/>
        </w:rPr>
        <w:t xml:space="preserve">SKILLS AND ABILITIES (25 points): </w:t>
      </w:r>
      <w:r>
        <w:rPr>
          <w:color w:val="000000"/>
          <w:sz w:val="24"/>
          <w:szCs w:val="24"/>
        </w:rPr>
        <w:t xml:space="preserve">Strong management, negotiation, collaboration, team building, </w:t>
      </w:r>
      <w:proofErr w:type="gramStart"/>
      <w:r>
        <w:rPr>
          <w:color w:val="000000"/>
          <w:sz w:val="24"/>
          <w:szCs w:val="24"/>
        </w:rPr>
        <w:t>networking</w:t>
      </w:r>
      <w:proofErr w:type="gramEnd"/>
      <w:r>
        <w:rPr>
          <w:color w:val="000000"/>
          <w:sz w:val="24"/>
          <w:szCs w:val="24"/>
        </w:rPr>
        <w:t xml:space="preserve"> and interpersonal skills. A proven ability to work independently with minimal supervision. Strong interpersonal skills to establish and maintain strong contacts with counterparts both inside and outside of USAID and </w:t>
      </w:r>
      <w:proofErr w:type="gramStart"/>
      <w:r>
        <w:rPr>
          <w:color w:val="000000"/>
          <w:sz w:val="24"/>
          <w:szCs w:val="24"/>
        </w:rPr>
        <w:t>in order to</w:t>
      </w:r>
      <w:proofErr w:type="gramEnd"/>
      <w:r>
        <w:rPr>
          <w:color w:val="000000"/>
          <w:sz w:val="24"/>
          <w:szCs w:val="24"/>
        </w:rPr>
        <w:t xml:space="preserve"> explain USAID objectives and procedures to government officials, private businesses, corporations, foundations, NGOs, and other non-traditional development organizations. A high degree of technical, analytical, and quantitative skills in scientific approaches and in analysis of development activities and policies. Demonstrated ability to work as a member of a team and to foster teamwork, the ability to develop and maintain productive working relationships at all levels, including within the USG Interagency.</w:t>
      </w:r>
    </w:p>
    <w:p w14:paraId="02963100" w14:textId="77777777" w:rsidR="00BD7C5E" w:rsidRDefault="009E62E3">
      <w:pPr>
        <w:spacing w:line="273" w:lineRule="auto"/>
        <w:ind w:left="117"/>
        <w:rPr>
          <w:sz w:val="24"/>
          <w:szCs w:val="24"/>
        </w:rPr>
        <w:sectPr w:rsidR="00BD7C5E">
          <w:pgSz w:w="12240" w:h="15840"/>
          <w:pgMar w:top="1340" w:right="780" w:bottom="1180" w:left="1060" w:header="0" w:footer="991" w:gutter="0"/>
          <w:cols w:space="720"/>
        </w:sectPr>
      </w:pPr>
      <w:r>
        <w:rPr>
          <w:sz w:val="24"/>
          <w:szCs w:val="24"/>
        </w:rPr>
        <w:t>.</w:t>
      </w:r>
    </w:p>
    <w:p w14:paraId="56E28439" w14:textId="77777777" w:rsidR="00BD7C5E" w:rsidRDefault="009E62E3">
      <w:pPr>
        <w:spacing w:before="134"/>
        <w:ind w:left="117"/>
        <w:rPr>
          <w:b/>
          <w:sz w:val="24"/>
          <w:szCs w:val="24"/>
        </w:rPr>
      </w:pPr>
      <w:r>
        <w:rPr>
          <w:b/>
          <w:sz w:val="24"/>
          <w:szCs w:val="24"/>
        </w:rPr>
        <w:lastRenderedPageBreak/>
        <w:t>INTERVIEW PERFORMANCE (</w:t>
      </w:r>
      <w:r w:rsidRPr="009E62E3">
        <w:rPr>
          <w:sz w:val="24"/>
          <w:szCs w:val="24"/>
        </w:rPr>
        <w:t>60</w:t>
      </w:r>
      <w:r>
        <w:rPr>
          <w:b/>
          <w:color w:val="FF0000"/>
          <w:sz w:val="24"/>
          <w:szCs w:val="24"/>
        </w:rPr>
        <w:t xml:space="preserve"> </w:t>
      </w:r>
      <w:r>
        <w:rPr>
          <w:b/>
          <w:sz w:val="24"/>
          <w:szCs w:val="24"/>
        </w:rPr>
        <w:t>points)</w:t>
      </w:r>
    </w:p>
    <w:p w14:paraId="4AF75387" w14:textId="77777777" w:rsidR="00BD7C5E" w:rsidRDefault="009E62E3">
      <w:pPr>
        <w:spacing w:before="134"/>
        <w:ind w:left="117"/>
        <w:rPr>
          <w:b/>
          <w:sz w:val="24"/>
          <w:szCs w:val="24"/>
        </w:rPr>
      </w:pPr>
      <w:r>
        <w:rPr>
          <w:b/>
          <w:sz w:val="24"/>
          <w:szCs w:val="24"/>
        </w:rPr>
        <w:t>REFERENCE CHECK (</w:t>
      </w:r>
      <w:r w:rsidRPr="009E62E3">
        <w:rPr>
          <w:b/>
          <w:sz w:val="24"/>
          <w:szCs w:val="24"/>
        </w:rPr>
        <w:t xml:space="preserve">40 </w:t>
      </w:r>
      <w:r>
        <w:rPr>
          <w:b/>
          <w:sz w:val="24"/>
          <w:szCs w:val="24"/>
        </w:rPr>
        <w:t>points)</w:t>
      </w:r>
    </w:p>
    <w:p w14:paraId="0D4C4434" w14:textId="77777777" w:rsidR="00BD7C5E" w:rsidRDefault="00BD7C5E">
      <w:pPr>
        <w:pBdr>
          <w:top w:val="nil"/>
          <w:left w:val="nil"/>
          <w:bottom w:val="nil"/>
          <w:right w:val="nil"/>
          <w:between w:val="nil"/>
        </w:pBdr>
        <w:spacing w:before="1"/>
        <w:rPr>
          <w:b/>
          <w:color w:val="000000"/>
          <w:sz w:val="21"/>
          <w:szCs w:val="21"/>
        </w:rPr>
      </w:pPr>
    </w:p>
    <w:p w14:paraId="41E1306B" w14:textId="77777777" w:rsidR="00BD7C5E" w:rsidRDefault="009E62E3">
      <w:pPr>
        <w:pBdr>
          <w:top w:val="nil"/>
          <w:left w:val="nil"/>
          <w:bottom w:val="nil"/>
          <w:right w:val="nil"/>
          <w:between w:val="nil"/>
        </w:pBdr>
        <w:spacing w:line="237" w:lineRule="auto"/>
        <w:ind w:left="119" w:right="595" w:hanging="3"/>
        <w:rPr>
          <w:color w:val="000000"/>
          <w:sz w:val="24"/>
          <w:szCs w:val="24"/>
        </w:rPr>
      </w:pPr>
      <w:r>
        <w:rPr>
          <w:b/>
          <w:color w:val="000000"/>
          <w:sz w:val="24"/>
          <w:szCs w:val="24"/>
        </w:rPr>
        <w:t xml:space="preserve">BASIS OF RATING: </w:t>
      </w:r>
      <w:r>
        <w:rPr>
          <w:color w:val="000000"/>
          <w:sz w:val="24"/>
          <w:szCs w:val="24"/>
        </w:rPr>
        <w:t>Candidates who meet the Minimum Qualifications will be evaluated in accordance with the Evaluation and Selection Factors.</w:t>
      </w:r>
    </w:p>
    <w:p w14:paraId="770B552E" w14:textId="77777777" w:rsidR="00BD7C5E" w:rsidRDefault="00BD7C5E">
      <w:pPr>
        <w:pBdr>
          <w:top w:val="nil"/>
          <w:left w:val="nil"/>
          <w:bottom w:val="nil"/>
          <w:right w:val="nil"/>
          <w:between w:val="nil"/>
        </w:pBdr>
        <w:spacing w:line="237" w:lineRule="auto"/>
        <w:ind w:left="119" w:right="595" w:hanging="3"/>
        <w:rPr>
          <w:color w:val="000000"/>
          <w:sz w:val="24"/>
          <w:szCs w:val="24"/>
        </w:rPr>
      </w:pPr>
    </w:p>
    <w:p w14:paraId="08CFBD86" w14:textId="77777777" w:rsidR="00BD7C5E" w:rsidRDefault="009E62E3">
      <w:pPr>
        <w:pBdr>
          <w:top w:val="nil"/>
          <w:left w:val="nil"/>
          <w:bottom w:val="nil"/>
          <w:right w:val="nil"/>
          <w:between w:val="nil"/>
        </w:pBdr>
        <w:spacing w:line="237" w:lineRule="auto"/>
        <w:ind w:left="119" w:right="595" w:hanging="3"/>
        <w:rPr>
          <w:color w:val="000000"/>
          <w:sz w:val="24"/>
          <w:szCs w:val="24"/>
        </w:rPr>
      </w:pPr>
      <w:r>
        <w:rPr>
          <w:color w:val="000000"/>
          <w:sz w:val="24"/>
          <w:szCs w:val="24"/>
        </w:rPr>
        <w:t>Candidates should address these factors in the offer package, describing specifically and accurately what experience, training, education and/or awards they have received as it pertains to the factors. Failure to address the Evaluation and Selection Factors may result in not receiving credit for all pertinent experience, education, training and/or awards.</w:t>
      </w:r>
    </w:p>
    <w:p w14:paraId="24A6823E" w14:textId="77777777" w:rsidR="00BD7C5E" w:rsidRDefault="00BD7C5E">
      <w:pPr>
        <w:pBdr>
          <w:top w:val="nil"/>
          <w:left w:val="nil"/>
          <w:bottom w:val="nil"/>
          <w:right w:val="nil"/>
          <w:between w:val="nil"/>
        </w:pBdr>
        <w:spacing w:line="237" w:lineRule="auto"/>
        <w:ind w:left="119" w:right="595" w:hanging="3"/>
        <w:rPr>
          <w:color w:val="000000"/>
          <w:sz w:val="24"/>
          <w:szCs w:val="24"/>
        </w:rPr>
      </w:pPr>
    </w:p>
    <w:p w14:paraId="22DF3FB8" w14:textId="77777777" w:rsidR="00BD7C5E" w:rsidRDefault="009E62E3">
      <w:pPr>
        <w:pBdr>
          <w:top w:val="nil"/>
          <w:left w:val="nil"/>
          <w:bottom w:val="nil"/>
          <w:right w:val="nil"/>
          <w:between w:val="nil"/>
        </w:pBdr>
        <w:spacing w:line="237" w:lineRule="auto"/>
        <w:ind w:left="119" w:right="595" w:hanging="3"/>
        <w:rPr>
          <w:color w:val="000000"/>
          <w:sz w:val="24"/>
          <w:szCs w:val="24"/>
        </w:rPr>
      </w:pPr>
      <w:r>
        <w:rPr>
          <w:color w:val="000000"/>
          <w:sz w:val="24"/>
          <w:szCs w:val="24"/>
        </w:rPr>
        <w:t xml:space="preserve">The </w:t>
      </w:r>
      <w:r>
        <w:rPr>
          <w:b/>
          <w:color w:val="000000"/>
          <w:sz w:val="24"/>
          <w:szCs w:val="24"/>
        </w:rPr>
        <w:t>highest-ranking applicants</w:t>
      </w:r>
      <w:r>
        <w:rPr>
          <w:color w:val="000000"/>
          <w:sz w:val="24"/>
          <w:szCs w:val="24"/>
        </w:rPr>
        <w:t xml:space="preserve"> may be selected for an interview and writing test. Interviews may be conducted either in person or by telephone/video call at USAID’s discretion. Reference checks will be conducted only for the highest-ranking candidates and will be handled separate from the technical evaluation.  Please be advised that references may be obtained independently from other sources in addition to the ones provided by an offeror. If a candidate does not wish USAID to contact a current employer for a reference check, this should be stated in the candidate’s cover letter, and USAID will not contact those references without contacting the candidate.</w:t>
      </w:r>
    </w:p>
    <w:p w14:paraId="699C3C59" w14:textId="77777777" w:rsidR="00BD7C5E" w:rsidRDefault="00BD7C5E">
      <w:pPr>
        <w:pBdr>
          <w:top w:val="nil"/>
          <w:left w:val="nil"/>
          <w:bottom w:val="nil"/>
          <w:right w:val="nil"/>
          <w:between w:val="nil"/>
        </w:pBdr>
        <w:spacing w:line="237" w:lineRule="auto"/>
        <w:ind w:left="119" w:right="595" w:hanging="3"/>
        <w:rPr>
          <w:color w:val="000000"/>
          <w:sz w:val="24"/>
          <w:szCs w:val="24"/>
        </w:rPr>
      </w:pPr>
    </w:p>
    <w:p w14:paraId="29C41F9D" w14:textId="77777777" w:rsidR="00BD7C5E" w:rsidRDefault="009E62E3">
      <w:pPr>
        <w:pBdr>
          <w:top w:val="nil"/>
          <w:left w:val="nil"/>
          <w:bottom w:val="nil"/>
          <w:right w:val="nil"/>
          <w:between w:val="nil"/>
        </w:pBdr>
        <w:spacing w:line="237" w:lineRule="auto"/>
        <w:ind w:left="119" w:right="595" w:hanging="3"/>
        <w:rPr>
          <w:color w:val="000000"/>
          <w:sz w:val="24"/>
          <w:szCs w:val="24"/>
        </w:rPr>
      </w:pPr>
      <w:r>
        <w:rPr>
          <w:color w:val="000000"/>
          <w:sz w:val="24"/>
          <w:szCs w:val="24"/>
        </w:rPr>
        <w:t>Final TEC recommendations for the candidates will be based on the initial evaluation of the applications, interview performance, and reference checks. USAID/Ethiopia will not pay for any expenses associated with the recruitment process.</w:t>
      </w:r>
    </w:p>
    <w:p w14:paraId="63FD987C" w14:textId="77777777" w:rsidR="00BD7C5E" w:rsidRDefault="00BD7C5E">
      <w:pPr>
        <w:pBdr>
          <w:top w:val="nil"/>
          <w:left w:val="nil"/>
          <w:bottom w:val="nil"/>
          <w:right w:val="nil"/>
          <w:between w:val="nil"/>
        </w:pBdr>
        <w:spacing w:line="237" w:lineRule="auto"/>
        <w:ind w:left="119" w:right="595" w:hanging="3"/>
        <w:rPr>
          <w:color w:val="000000"/>
          <w:sz w:val="26"/>
          <w:szCs w:val="26"/>
        </w:rPr>
      </w:pPr>
    </w:p>
    <w:p w14:paraId="12CFADB5" w14:textId="77777777" w:rsidR="00BD7C5E" w:rsidRDefault="009E62E3">
      <w:pPr>
        <w:pStyle w:val="Heading1"/>
        <w:numPr>
          <w:ilvl w:val="0"/>
          <w:numId w:val="10"/>
        </w:numPr>
        <w:tabs>
          <w:tab w:val="left" w:pos="924"/>
          <w:tab w:val="left" w:pos="925"/>
        </w:tabs>
        <w:spacing w:before="221"/>
        <w:ind w:left="924" w:hanging="808"/>
      </w:pPr>
      <w:r>
        <w:rPr>
          <w:u w:val="single"/>
        </w:rPr>
        <w:t>SUBMITTING AN OFFER</w:t>
      </w:r>
    </w:p>
    <w:p w14:paraId="4447B85E" w14:textId="77777777" w:rsidR="00BD7C5E" w:rsidRDefault="00BD7C5E">
      <w:pPr>
        <w:pBdr>
          <w:top w:val="nil"/>
          <w:left w:val="nil"/>
          <w:bottom w:val="nil"/>
          <w:right w:val="nil"/>
          <w:between w:val="nil"/>
        </w:pBdr>
        <w:spacing w:before="1"/>
        <w:rPr>
          <w:b/>
          <w:color w:val="000000"/>
          <w:sz w:val="16"/>
          <w:szCs w:val="16"/>
        </w:rPr>
      </w:pPr>
    </w:p>
    <w:p w14:paraId="0E78D028" w14:textId="77777777" w:rsidR="00BD7C5E" w:rsidRDefault="009E62E3">
      <w:pPr>
        <w:pBdr>
          <w:top w:val="nil"/>
          <w:left w:val="nil"/>
          <w:bottom w:val="nil"/>
          <w:right w:val="nil"/>
          <w:between w:val="nil"/>
        </w:pBdr>
        <w:spacing w:before="90"/>
        <w:ind w:left="117"/>
        <w:rPr>
          <w:color w:val="000000"/>
          <w:sz w:val="24"/>
          <w:szCs w:val="24"/>
        </w:rPr>
      </w:pPr>
      <w:r>
        <w:rPr>
          <w:color w:val="000000"/>
          <w:sz w:val="24"/>
          <w:szCs w:val="24"/>
        </w:rPr>
        <w:t>For your application to be considered, the following documents must be submitted:</w:t>
      </w:r>
    </w:p>
    <w:p w14:paraId="4BD6587C" w14:textId="77777777" w:rsidR="00BD7C5E" w:rsidRDefault="009E62E3">
      <w:pPr>
        <w:numPr>
          <w:ilvl w:val="0"/>
          <w:numId w:val="4"/>
        </w:numPr>
        <w:pBdr>
          <w:top w:val="nil"/>
          <w:left w:val="nil"/>
          <w:bottom w:val="nil"/>
          <w:right w:val="nil"/>
          <w:between w:val="nil"/>
        </w:pBdr>
        <w:tabs>
          <w:tab w:val="left" w:pos="1199"/>
          <w:tab w:val="left" w:pos="1200"/>
        </w:tabs>
        <w:spacing w:before="70"/>
        <w:ind w:left="1200"/>
        <w:rPr>
          <w:color w:val="000000"/>
          <w:sz w:val="24"/>
          <w:szCs w:val="24"/>
        </w:rPr>
      </w:pPr>
      <w:r>
        <w:rPr>
          <w:color w:val="000000"/>
          <w:sz w:val="24"/>
          <w:szCs w:val="24"/>
        </w:rPr>
        <w:t xml:space="preserve">Offeror Information for Personal Services Contracts with Individuals, available at </w:t>
      </w:r>
      <w:hyperlink r:id="rId19">
        <w:r>
          <w:rPr>
            <w:color w:val="1155CC"/>
            <w:sz w:val="24"/>
            <w:szCs w:val="24"/>
            <w:u w:val="single"/>
          </w:rPr>
          <w:t>AID- 309-2 Form</w:t>
        </w:r>
      </w:hyperlink>
    </w:p>
    <w:p w14:paraId="790D7199" w14:textId="77777777" w:rsidR="00BD7C5E" w:rsidRDefault="009E62E3">
      <w:pPr>
        <w:numPr>
          <w:ilvl w:val="0"/>
          <w:numId w:val="4"/>
        </w:numPr>
        <w:pBdr>
          <w:top w:val="nil"/>
          <w:left w:val="nil"/>
          <w:bottom w:val="nil"/>
          <w:right w:val="nil"/>
          <w:between w:val="nil"/>
        </w:pBdr>
        <w:tabs>
          <w:tab w:val="left" w:pos="1199"/>
          <w:tab w:val="left" w:pos="1200"/>
        </w:tabs>
        <w:spacing w:before="70"/>
        <w:ind w:left="1200"/>
        <w:rPr>
          <w:color w:val="000000"/>
          <w:sz w:val="24"/>
          <w:szCs w:val="24"/>
        </w:rPr>
      </w:pPr>
      <w:r>
        <w:rPr>
          <w:color w:val="000000"/>
          <w:sz w:val="24"/>
          <w:szCs w:val="24"/>
        </w:rPr>
        <w:t>Letter of Application</w:t>
      </w:r>
    </w:p>
    <w:p w14:paraId="13CBF1A5" w14:textId="77777777" w:rsidR="00BD7C5E" w:rsidRDefault="009E62E3">
      <w:pPr>
        <w:numPr>
          <w:ilvl w:val="0"/>
          <w:numId w:val="4"/>
        </w:numPr>
        <w:pBdr>
          <w:top w:val="nil"/>
          <w:left w:val="nil"/>
          <w:bottom w:val="nil"/>
          <w:right w:val="nil"/>
          <w:between w:val="nil"/>
        </w:pBdr>
        <w:tabs>
          <w:tab w:val="left" w:pos="1199"/>
          <w:tab w:val="left" w:pos="1200"/>
        </w:tabs>
        <w:spacing w:before="68"/>
        <w:ind w:left="1200"/>
        <w:rPr>
          <w:color w:val="000000"/>
          <w:sz w:val="24"/>
          <w:szCs w:val="24"/>
        </w:rPr>
      </w:pPr>
      <w:r>
        <w:rPr>
          <w:color w:val="000000"/>
          <w:sz w:val="24"/>
          <w:szCs w:val="24"/>
        </w:rPr>
        <w:t>Current curriculum vitae (CV).</w:t>
      </w:r>
    </w:p>
    <w:p w14:paraId="1202128C" w14:textId="77777777" w:rsidR="00BD7C5E" w:rsidRDefault="00BD7C5E">
      <w:pPr>
        <w:pBdr>
          <w:top w:val="nil"/>
          <w:left w:val="nil"/>
          <w:bottom w:val="nil"/>
          <w:right w:val="nil"/>
          <w:between w:val="nil"/>
        </w:pBdr>
        <w:spacing w:before="3"/>
        <w:rPr>
          <w:color w:val="000000"/>
          <w:sz w:val="36"/>
          <w:szCs w:val="36"/>
        </w:rPr>
      </w:pPr>
    </w:p>
    <w:p w14:paraId="748E42E6" w14:textId="77777777" w:rsidR="00BD7C5E" w:rsidRDefault="009E62E3">
      <w:pPr>
        <w:spacing w:before="1"/>
        <w:ind w:left="117"/>
        <w:rPr>
          <w:b/>
          <w:sz w:val="24"/>
          <w:szCs w:val="24"/>
        </w:rPr>
      </w:pPr>
      <w:r>
        <w:rPr>
          <w:b/>
          <w:sz w:val="24"/>
          <w:szCs w:val="24"/>
        </w:rPr>
        <w:t>Further Guidance:</w:t>
      </w:r>
    </w:p>
    <w:p w14:paraId="10A95AAF" w14:textId="77777777" w:rsidR="00BD7C5E" w:rsidRDefault="00BD7C5E">
      <w:pPr>
        <w:pBdr>
          <w:top w:val="nil"/>
          <w:left w:val="nil"/>
          <w:bottom w:val="nil"/>
          <w:right w:val="nil"/>
          <w:between w:val="nil"/>
        </w:pBdr>
        <w:spacing w:before="4"/>
        <w:rPr>
          <w:color w:val="000000"/>
          <w:sz w:val="24"/>
          <w:szCs w:val="24"/>
        </w:rPr>
      </w:pPr>
    </w:p>
    <w:p w14:paraId="4C08990E" w14:textId="77777777" w:rsidR="00BD7C5E" w:rsidRDefault="009E62E3">
      <w:pPr>
        <w:pBdr>
          <w:top w:val="nil"/>
          <w:left w:val="nil"/>
          <w:bottom w:val="nil"/>
          <w:right w:val="nil"/>
          <w:between w:val="nil"/>
        </w:pBdr>
        <w:spacing w:before="4"/>
        <w:ind w:left="117"/>
        <w:rPr>
          <w:color w:val="000000"/>
          <w:sz w:val="24"/>
          <w:szCs w:val="24"/>
        </w:rPr>
      </w:pPr>
      <w:r>
        <w:rPr>
          <w:color w:val="000000"/>
          <w:sz w:val="24"/>
          <w:szCs w:val="24"/>
        </w:rPr>
        <w:t>To ensure consideration of offers for the intended position, offerors must prominently reference the Solicitation Number in the offer submission.</w:t>
      </w:r>
    </w:p>
    <w:p w14:paraId="00E491BF" w14:textId="77777777" w:rsidR="00BD7C5E" w:rsidRDefault="00BD7C5E">
      <w:pPr>
        <w:pBdr>
          <w:top w:val="nil"/>
          <w:left w:val="nil"/>
          <w:bottom w:val="nil"/>
          <w:right w:val="nil"/>
          <w:between w:val="nil"/>
        </w:pBdr>
        <w:spacing w:before="4"/>
        <w:rPr>
          <w:color w:val="000000"/>
          <w:sz w:val="24"/>
          <w:szCs w:val="24"/>
        </w:rPr>
      </w:pPr>
    </w:p>
    <w:p w14:paraId="5BB7EFD4" w14:textId="77777777" w:rsidR="00BD7C5E" w:rsidRDefault="00BD7C5E">
      <w:pPr>
        <w:pBdr>
          <w:top w:val="nil"/>
          <w:left w:val="nil"/>
          <w:bottom w:val="nil"/>
          <w:right w:val="nil"/>
          <w:between w:val="nil"/>
        </w:pBdr>
        <w:spacing w:before="4"/>
        <w:rPr>
          <w:color w:val="000000"/>
          <w:sz w:val="18"/>
          <w:szCs w:val="18"/>
        </w:rPr>
      </w:pPr>
    </w:p>
    <w:p w14:paraId="3A786EA2" w14:textId="4E52B5E4" w:rsidR="00BD7C5E" w:rsidRDefault="009E62E3">
      <w:pPr>
        <w:pBdr>
          <w:top w:val="nil"/>
          <w:left w:val="nil"/>
          <w:bottom w:val="nil"/>
          <w:right w:val="nil"/>
          <w:between w:val="nil"/>
        </w:pBdr>
        <w:spacing w:before="4"/>
        <w:ind w:left="117"/>
        <w:rPr>
          <w:color w:val="000000"/>
          <w:sz w:val="24"/>
          <w:szCs w:val="24"/>
        </w:rPr>
      </w:pPr>
      <w:r>
        <w:rPr>
          <w:color w:val="000000"/>
          <w:sz w:val="24"/>
          <w:szCs w:val="24"/>
        </w:rPr>
        <w:t xml:space="preserve">Application must be submitted </w:t>
      </w:r>
      <w:r>
        <w:rPr>
          <w:b/>
          <w:color w:val="000000"/>
          <w:sz w:val="24"/>
          <w:szCs w:val="24"/>
        </w:rPr>
        <w:t xml:space="preserve">ONLY </w:t>
      </w:r>
      <w:r>
        <w:rPr>
          <w:color w:val="000000"/>
          <w:sz w:val="24"/>
          <w:szCs w:val="24"/>
        </w:rPr>
        <w:t xml:space="preserve">via </w:t>
      </w:r>
      <w:r>
        <w:rPr>
          <w:b/>
          <w:i/>
          <w:color w:val="000000"/>
          <w:sz w:val="24"/>
          <w:szCs w:val="24"/>
        </w:rPr>
        <w:t>addisusaidjobs@usaid.gov</w:t>
      </w:r>
      <w:r>
        <w:rPr>
          <w:color w:val="000000"/>
          <w:sz w:val="24"/>
          <w:szCs w:val="24"/>
        </w:rPr>
        <w:t xml:space="preserve"> and the email subject must say –:</w:t>
      </w:r>
      <w:r>
        <w:rPr>
          <w:b/>
          <w:color w:val="000000"/>
          <w:sz w:val="24"/>
          <w:szCs w:val="24"/>
        </w:rPr>
        <w:t>72066322R000</w:t>
      </w:r>
      <w:r w:rsidR="00AC7CC4" w:rsidRPr="00AC7CC4">
        <w:rPr>
          <w:b/>
          <w:sz w:val="24"/>
          <w:szCs w:val="24"/>
        </w:rPr>
        <w:t>13</w:t>
      </w:r>
      <w:r>
        <w:rPr>
          <w:b/>
          <w:color w:val="000000"/>
          <w:sz w:val="24"/>
          <w:szCs w:val="24"/>
        </w:rPr>
        <w:t xml:space="preserve"> </w:t>
      </w:r>
      <w:r>
        <w:rPr>
          <w:color w:val="000000"/>
          <w:sz w:val="24"/>
          <w:szCs w:val="24"/>
        </w:rPr>
        <w:t>–</w:t>
      </w:r>
      <w:r>
        <w:rPr>
          <w:b/>
          <w:color w:val="000000"/>
          <w:sz w:val="24"/>
          <w:szCs w:val="24"/>
        </w:rPr>
        <w:t xml:space="preserve"> Senior Digital Health Advisor. Be sure to include your name and the solicitation number at the top of each page.</w:t>
      </w:r>
    </w:p>
    <w:p w14:paraId="39392142" w14:textId="77777777" w:rsidR="00BD7C5E" w:rsidRDefault="00BD7C5E">
      <w:pPr>
        <w:pBdr>
          <w:top w:val="nil"/>
          <w:left w:val="nil"/>
          <w:bottom w:val="nil"/>
          <w:right w:val="nil"/>
          <w:between w:val="nil"/>
        </w:pBdr>
        <w:spacing w:before="4"/>
        <w:rPr>
          <w:color w:val="000000"/>
          <w:sz w:val="24"/>
          <w:szCs w:val="24"/>
        </w:rPr>
      </w:pPr>
    </w:p>
    <w:p w14:paraId="5FBDA3BC" w14:textId="77777777" w:rsidR="00BD7C5E" w:rsidRDefault="009E62E3">
      <w:pPr>
        <w:pBdr>
          <w:top w:val="nil"/>
          <w:left w:val="nil"/>
          <w:bottom w:val="nil"/>
          <w:right w:val="nil"/>
          <w:between w:val="nil"/>
        </w:pBdr>
        <w:spacing w:before="4"/>
        <w:ind w:firstLine="117"/>
        <w:rPr>
          <w:color w:val="000000"/>
          <w:sz w:val="24"/>
          <w:szCs w:val="24"/>
        </w:rPr>
      </w:pPr>
      <w:r>
        <w:rPr>
          <w:color w:val="000000"/>
          <w:sz w:val="24"/>
          <w:szCs w:val="24"/>
        </w:rPr>
        <w:t xml:space="preserve">Please do not submit more than one </w:t>
      </w:r>
      <w:proofErr w:type="gramStart"/>
      <w:r>
        <w:rPr>
          <w:color w:val="000000"/>
          <w:sz w:val="24"/>
          <w:szCs w:val="24"/>
        </w:rPr>
        <w:t>application;</w:t>
      </w:r>
      <w:proofErr w:type="gramEnd"/>
      <w:r>
        <w:rPr>
          <w:color w:val="000000"/>
          <w:sz w:val="24"/>
          <w:szCs w:val="24"/>
        </w:rPr>
        <w:t xml:space="preserve"> and </w:t>
      </w:r>
    </w:p>
    <w:p w14:paraId="093F5D6F" w14:textId="77777777" w:rsidR="00BD7C5E" w:rsidRDefault="00BD7C5E">
      <w:pPr>
        <w:pBdr>
          <w:top w:val="nil"/>
          <w:left w:val="nil"/>
          <w:bottom w:val="nil"/>
          <w:right w:val="nil"/>
          <w:between w:val="nil"/>
        </w:pBdr>
        <w:spacing w:before="4"/>
        <w:rPr>
          <w:color w:val="000000"/>
          <w:sz w:val="24"/>
          <w:szCs w:val="24"/>
        </w:rPr>
      </w:pPr>
    </w:p>
    <w:p w14:paraId="5EF021A5" w14:textId="77777777" w:rsidR="00BD7C5E" w:rsidRDefault="009E62E3">
      <w:pPr>
        <w:pBdr>
          <w:top w:val="nil"/>
          <w:left w:val="nil"/>
          <w:bottom w:val="nil"/>
          <w:right w:val="nil"/>
          <w:between w:val="nil"/>
        </w:pBdr>
        <w:spacing w:before="4"/>
        <w:ind w:left="116"/>
        <w:rPr>
          <w:color w:val="000000"/>
          <w:sz w:val="24"/>
          <w:szCs w:val="24"/>
        </w:rPr>
      </w:pPr>
      <w:r>
        <w:rPr>
          <w:color w:val="000000"/>
          <w:sz w:val="24"/>
          <w:szCs w:val="24"/>
        </w:rPr>
        <w:t>The application must be submitted before or on the closing date at local Ethiopia time 5 p.m. (Local Ethiopia, Addis Ababa Time, or EAT).  Late and incomplete applications will not be considered.</w:t>
      </w:r>
    </w:p>
    <w:p w14:paraId="3D47AB3B" w14:textId="77777777" w:rsidR="00BD7C5E" w:rsidRDefault="00BD7C5E">
      <w:pPr>
        <w:pBdr>
          <w:top w:val="nil"/>
          <w:left w:val="nil"/>
          <w:bottom w:val="nil"/>
          <w:right w:val="nil"/>
          <w:between w:val="nil"/>
        </w:pBdr>
        <w:spacing w:before="4"/>
        <w:rPr>
          <w:color w:val="000000"/>
          <w:sz w:val="24"/>
          <w:szCs w:val="24"/>
        </w:rPr>
      </w:pPr>
    </w:p>
    <w:p w14:paraId="0180CCAE" w14:textId="77777777" w:rsidR="00BD7C5E" w:rsidRDefault="009E62E3">
      <w:pPr>
        <w:pStyle w:val="Heading1"/>
        <w:numPr>
          <w:ilvl w:val="0"/>
          <w:numId w:val="10"/>
        </w:numPr>
        <w:tabs>
          <w:tab w:val="left" w:pos="839"/>
          <w:tab w:val="left" w:pos="840"/>
        </w:tabs>
        <w:ind w:left="839" w:hanging="723"/>
      </w:pPr>
      <w:r>
        <w:rPr>
          <w:u w:val="single"/>
        </w:rPr>
        <w:t>LIST OF REQUIRED FORMS PRIOR TO AWARD</w:t>
      </w:r>
    </w:p>
    <w:p w14:paraId="4538E54F" w14:textId="77777777" w:rsidR="00BD7C5E" w:rsidRDefault="009E62E3">
      <w:pPr>
        <w:pBdr>
          <w:top w:val="nil"/>
          <w:left w:val="nil"/>
          <w:bottom w:val="nil"/>
          <w:right w:val="nil"/>
          <w:between w:val="nil"/>
        </w:pBdr>
        <w:spacing w:before="65"/>
        <w:ind w:left="119" w:right="896" w:hanging="3"/>
        <w:jc w:val="both"/>
        <w:rPr>
          <w:color w:val="000000"/>
          <w:sz w:val="24"/>
          <w:szCs w:val="24"/>
        </w:rPr>
      </w:pPr>
      <w:r>
        <w:rPr>
          <w:color w:val="000000"/>
          <w:sz w:val="24"/>
          <w:szCs w:val="24"/>
        </w:rPr>
        <w:t>Once the CO informs the successful candidate about being selected for a contract award, the CO will provide the successful candidate instructions about how to complete and submit the following forms.</w:t>
      </w:r>
    </w:p>
    <w:p w14:paraId="32C1E716" w14:textId="77777777" w:rsidR="00BD7C5E" w:rsidRDefault="009E62E3">
      <w:pPr>
        <w:numPr>
          <w:ilvl w:val="0"/>
          <w:numId w:val="9"/>
        </w:numPr>
        <w:pBdr>
          <w:top w:val="nil"/>
          <w:left w:val="nil"/>
          <w:bottom w:val="nil"/>
          <w:right w:val="nil"/>
          <w:between w:val="nil"/>
        </w:pBdr>
        <w:tabs>
          <w:tab w:val="left" w:pos="1005"/>
          <w:tab w:val="left" w:pos="1006"/>
        </w:tabs>
        <w:spacing w:before="72"/>
        <w:ind w:hanging="889"/>
        <w:rPr>
          <w:color w:val="000000"/>
          <w:sz w:val="24"/>
          <w:szCs w:val="24"/>
        </w:rPr>
      </w:pPr>
      <w:r>
        <w:rPr>
          <w:color w:val="000000"/>
          <w:sz w:val="24"/>
          <w:szCs w:val="24"/>
        </w:rPr>
        <w:t>Medical History and Examination Form (Department of State Forms)</w:t>
      </w:r>
    </w:p>
    <w:p w14:paraId="53CAFEB3" w14:textId="77777777" w:rsidR="00BD7C5E" w:rsidRDefault="009E62E3">
      <w:pPr>
        <w:numPr>
          <w:ilvl w:val="0"/>
          <w:numId w:val="9"/>
        </w:numPr>
        <w:pBdr>
          <w:top w:val="nil"/>
          <w:left w:val="nil"/>
          <w:bottom w:val="nil"/>
          <w:right w:val="nil"/>
          <w:between w:val="nil"/>
        </w:pBdr>
        <w:tabs>
          <w:tab w:val="left" w:pos="1005"/>
          <w:tab w:val="left" w:pos="1006"/>
        </w:tabs>
        <w:spacing w:before="70"/>
        <w:ind w:hanging="889"/>
        <w:rPr>
          <w:color w:val="000000"/>
          <w:sz w:val="24"/>
          <w:szCs w:val="24"/>
        </w:rPr>
      </w:pPr>
      <w:r>
        <w:rPr>
          <w:color w:val="000000"/>
          <w:sz w:val="24"/>
          <w:szCs w:val="24"/>
        </w:rPr>
        <w:t xml:space="preserve">Fingerprint Card (FD-258), and </w:t>
      </w:r>
      <w:r>
        <w:rPr>
          <w:color w:val="000000"/>
          <w:sz w:val="24"/>
          <w:szCs w:val="24"/>
          <w:u w:val="single"/>
        </w:rPr>
        <w:t>either</w:t>
      </w:r>
    </w:p>
    <w:p w14:paraId="2D99EC59" w14:textId="77777777" w:rsidR="00BD7C5E" w:rsidRDefault="009E62E3">
      <w:pPr>
        <w:numPr>
          <w:ilvl w:val="0"/>
          <w:numId w:val="9"/>
        </w:numPr>
        <w:pBdr>
          <w:top w:val="nil"/>
          <w:left w:val="nil"/>
          <w:bottom w:val="nil"/>
          <w:right w:val="nil"/>
          <w:between w:val="nil"/>
        </w:pBdr>
        <w:tabs>
          <w:tab w:val="left" w:pos="1005"/>
          <w:tab w:val="left" w:pos="1006"/>
        </w:tabs>
        <w:spacing w:before="2"/>
        <w:ind w:hanging="889"/>
        <w:rPr>
          <w:color w:val="000000"/>
          <w:sz w:val="24"/>
          <w:szCs w:val="24"/>
        </w:rPr>
      </w:pPr>
      <w:r>
        <w:rPr>
          <w:color w:val="000000"/>
          <w:sz w:val="24"/>
          <w:szCs w:val="24"/>
        </w:rPr>
        <w:t>Questionnaire for Sensitive Positions for National Security (SF-86</w:t>
      </w:r>
      <w:proofErr w:type="gramStart"/>
      <w:r>
        <w:rPr>
          <w:color w:val="000000"/>
          <w:sz w:val="24"/>
          <w:szCs w:val="24"/>
        </w:rPr>
        <w:t>),</w:t>
      </w:r>
      <w:r>
        <w:rPr>
          <w:color w:val="000000"/>
          <w:sz w:val="24"/>
          <w:szCs w:val="24"/>
          <w:u w:val="single"/>
        </w:rPr>
        <w:t>or</w:t>
      </w:r>
      <w:proofErr w:type="gramEnd"/>
    </w:p>
    <w:p w14:paraId="050CEB93" w14:textId="77777777" w:rsidR="00BD7C5E" w:rsidRDefault="009E62E3">
      <w:pPr>
        <w:numPr>
          <w:ilvl w:val="0"/>
          <w:numId w:val="9"/>
        </w:numPr>
        <w:pBdr>
          <w:top w:val="nil"/>
          <w:left w:val="nil"/>
          <w:bottom w:val="nil"/>
          <w:right w:val="nil"/>
          <w:between w:val="nil"/>
        </w:pBdr>
        <w:tabs>
          <w:tab w:val="left" w:pos="1005"/>
          <w:tab w:val="left" w:pos="1006"/>
        </w:tabs>
        <w:ind w:hanging="889"/>
        <w:rPr>
          <w:color w:val="000000"/>
          <w:sz w:val="24"/>
          <w:szCs w:val="24"/>
        </w:rPr>
      </w:pPr>
      <w:r>
        <w:rPr>
          <w:color w:val="000000"/>
          <w:sz w:val="24"/>
          <w:szCs w:val="24"/>
        </w:rPr>
        <w:t>Questionnaire for Non-Sensitive Positions (SF-85), whichever is applicable.</w:t>
      </w:r>
    </w:p>
    <w:p w14:paraId="5BB626B1" w14:textId="77777777" w:rsidR="00BD7C5E" w:rsidRDefault="00BD7C5E">
      <w:pPr>
        <w:pBdr>
          <w:top w:val="nil"/>
          <w:left w:val="nil"/>
          <w:bottom w:val="nil"/>
          <w:right w:val="nil"/>
          <w:between w:val="nil"/>
        </w:pBdr>
        <w:rPr>
          <w:color w:val="000000"/>
          <w:sz w:val="24"/>
          <w:szCs w:val="24"/>
        </w:rPr>
      </w:pPr>
    </w:p>
    <w:p w14:paraId="75F7284B" w14:textId="77777777" w:rsidR="00BD7C5E" w:rsidRDefault="009E62E3">
      <w:pPr>
        <w:pStyle w:val="Heading1"/>
        <w:numPr>
          <w:ilvl w:val="0"/>
          <w:numId w:val="10"/>
        </w:numPr>
        <w:tabs>
          <w:tab w:val="left" w:pos="924"/>
          <w:tab w:val="left" w:pos="925"/>
        </w:tabs>
        <w:ind w:left="924" w:hanging="808"/>
      </w:pPr>
      <w:r>
        <w:rPr>
          <w:u w:val="single"/>
        </w:rPr>
        <w:t>BENEFITS/ALLOWANCES</w:t>
      </w:r>
    </w:p>
    <w:p w14:paraId="25D1B6D7" w14:textId="77777777" w:rsidR="00BD7C5E" w:rsidRDefault="009E62E3">
      <w:pPr>
        <w:pBdr>
          <w:top w:val="nil"/>
          <w:left w:val="nil"/>
          <w:bottom w:val="nil"/>
          <w:right w:val="nil"/>
          <w:between w:val="nil"/>
        </w:pBdr>
        <w:spacing w:before="71"/>
        <w:ind w:left="119" w:hanging="3"/>
        <w:rPr>
          <w:color w:val="000000"/>
          <w:sz w:val="24"/>
          <w:szCs w:val="24"/>
        </w:rPr>
      </w:pPr>
      <w:r>
        <w:rPr>
          <w:color w:val="000000"/>
          <w:sz w:val="24"/>
          <w:szCs w:val="24"/>
        </w:rPr>
        <w:t>As a matter of policy, and as appropriate, a USPSC is normally authorized the following benefits and allowances:</w:t>
      </w:r>
    </w:p>
    <w:p w14:paraId="796017AA" w14:textId="77777777" w:rsidR="00BD7C5E" w:rsidRDefault="009E62E3">
      <w:pPr>
        <w:numPr>
          <w:ilvl w:val="0"/>
          <w:numId w:val="7"/>
        </w:numPr>
        <w:pBdr>
          <w:top w:val="nil"/>
          <w:left w:val="nil"/>
          <w:bottom w:val="nil"/>
          <w:right w:val="nil"/>
          <w:between w:val="nil"/>
        </w:pBdr>
        <w:tabs>
          <w:tab w:val="left" w:pos="1005"/>
          <w:tab w:val="left" w:pos="1006"/>
        </w:tabs>
        <w:spacing w:before="72"/>
        <w:ind w:hanging="889"/>
        <w:rPr>
          <w:color w:val="000000"/>
          <w:sz w:val="24"/>
          <w:szCs w:val="24"/>
        </w:rPr>
      </w:pPr>
      <w:r>
        <w:rPr>
          <w:color w:val="000000"/>
          <w:sz w:val="24"/>
          <w:szCs w:val="24"/>
        </w:rPr>
        <w:t>BENEFITS:</w:t>
      </w:r>
    </w:p>
    <w:p w14:paraId="7678D27C" w14:textId="77777777" w:rsidR="00BD7C5E" w:rsidRDefault="00BD7C5E">
      <w:pPr>
        <w:pBdr>
          <w:top w:val="nil"/>
          <w:left w:val="nil"/>
          <w:bottom w:val="nil"/>
          <w:right w:val="nil"/>
          <w:between w:val="nil"/>
        </w:pBdr>
        <w:spacing w:before="8"/>
        <w:rPr>
          <w:color w:val="000000"/>
          <w:sz w:val="29"/>
          <w:szCs w:val="29"/>
        </w:rPr>
      </w:pPr>
    </w:p>
    <w:p w14:paraId="142FD776" w14:textId="77777777" w:rsidR="00BD7C5E" w:rsidRDefault="009E62E3">
      <w:pPr>
        <w:numPr>
          <w:ilvl w:val="0"/>
          <w:numId w:val="5"/>
        </w:numPr>
        <w:pBdr>
          <w:top w:val="nil"/>
          <w:left w:val="nil"/>
          <w:bottom w:val="nil"/>
          <w:right w:val="nil"/>
          <w:between w:val="nil"/>
        </w:pBdr>
        <w:tabs>
          <w:tab w:val="left" w:pos="1005"/>
          <w:tab w:val="left" w:pos="1006"/>
        </w:tabs>
        <w:spacing w:before="1"/>
        <w:ind w:hanging="889"/>
        <w:rPr>
          <w:color w:val="000000"/>
          <w:sz w:val="24"/>
          <w:szCs w:val="24"/>
        </w:rPr>
      </w:pPr>
      <w:r>
        <w:rPr>
          <w:color w:val="000000"/>
          <w:sz w:val="24"/>
          <w:szCs w:val="24"/>
        </w:rPr>
        <w:t>Employer's FICA Contribution</w:t>
      </w:r>
    </w:p>
    <w:p w14:paraId="0A697973" w14:textId="77777777" w:rsidR="00BD7C5E" w:rsidRDefault="009E62E3">
      <w:pPr>
        <w:numPr>
          <w:ilvl w:val="0"/>
          <w:numId w:val="5"/>
        </w:numPr>
        <w:pBdr>
          <w:top w:val="nil"/>
          <w:left w:val="nil"/>
          <w:bottom w:val="nil"/>
          <w:right w:val="nil"/>
          <w:between w:val="nil"/>
        </w:pBdr>
        <w:tabs>
          <w:tab w:val="left" w:pos="1005"/>
          <w:tab w:val="left" w:pos="1006"/>
        </w:tabs>
        <w:ind w:hanging="889"/>
        <w:rPr>
          <w:color w:val="000000"/>
          <w:sz w:val="24"/>
          <w:szCs w:val="24"/>
        </w:rPr>
      </w:pPr>
      <w:r>
        <w:rPr>
          <w:color w:val="000000"/>
          <w:sz w:val="24"/>
          <w:szCs w:val="24"/>
        </w:rPr>
        <w:t>Contribution toward Health &amp; Life Insurance</w:t>
      </w:r>
    </w:p>
    <w:p w14:paraId="0B64F15E" w14:textId="77777777" w:rsidR="00BD7C5E" w:rsidRDefault="009E62E3">
      <w:pPr>
        <w:numPr>
          <w:ilvl w:val="0"/>
          <w:numId w:val="5"/>
        </w:numPr>
        <w:pBdr>
          <w:top w:val="nil"/>
          <w:left w:val="nil"/>
          <w:bottom w:val="nil"/>
          <w:right w:val="nil"/>
          <w:between w:val="nil"/>
        </w:pBdr>
        <w:tabs>
          <w:tab w:val="left" w:pos="1005"/>
          <w:tab w:val="left" w:pos="1006"/>
        </w:tabs>
        <w:spacing w:line="275" w:lineRule="auto"/>
        <w:ind w:hanging="889"/>
        <w:rPr>
          <w:color w:val="000000"/>
          <w:sz w:val="24"/>
          <w:szCs w:val="24"/>
        </w:rPr>
      </w:pPr>
      <w:r>
        <w:rPr>
          <w:color w:val="000000"/>
          <w:sz w:val="24"/>
          <w:szCs w:val="24"/>
        </w:rPr>
        <w:t>Pay Comparability Adjustment</w:t>
      </w:r>
    </w:p>
    <w:p w14:paraId="3A8C6CA7" w14:textId="77777777" w:rsidR="00BD7C5E" w:rsidRDefault="009E62E3">
      <w:pPr>
        <w:numPr>
          <w:ilvl w:val="0"/>
          <w:numId w:val="5"/>
        </w:numPr>
        <w:pBdr>
          <w:top w:val="nil"/>
          <w:left w:val="nil"/>
          <w:bottom w:val="nil"/>
          <w:right w:val="nil"/>
          <w:between w:val="nil"/>
        </w:pBdr>
        <w:tabs>
          <w:tab w:val="left" w:pos="1005"/>
          <w:tab w:val="left" w:pos="1006"/>
        </w:tabs>
        <w:spacing w:line="275" w:lineRule="auto"/>
        <w:ind w:hanging="889"/>
        <w:rPr>
          <w:color w:val="000000"/>
          <w:sz w:val="24"/>
          <w:szCs w:val="24"/>
        </w:rPr>
      </w:pPr>
      <w:r>
        <w:rPr>
          <w:color w:val="000000"/>
          <w:sz w:val="24"/>
          <w:szCs w:val="24"/>
        </w:rPr>
        <w:t>Annual Increase (depending on satisfactory performance evaluation)</w:t>
      </w:r>
    </w:p>
    <w:p w14:paraId="383123C7" w14:textId="77777777" w:rsidR="00BD7C5E" w:rsidRDefault="009E62E3">
      <w:pPr>
        <w:numPr>
          <w:ilvl w:val="0"/>
          <w:numId w:val="5"/>
        </w:numPr>
        <w:pBdr>
          <w:top w:val="nil"/>
          <w:left w:val="nil"/>
          <w:bottom w:val="nil"/>
          <w:right w:val="nil"/>
          <w:between w:val="nil"/>
        </w:pBdr>
        <w:tabs>
          <w:tab w:val="left" w:pos="1005"/>
          <w:tab w:val="left" w:pos="1006"/>
        </w:tabs>
        <w:ind w:hanging="889"/>
        <w:rPr>
          <w:color w:val="000000"/>
          <w:sz w:val="24"/>
          <w:szCs w:val="24"/>
        </w:rPr>
      </w:pPr>
      <w:r>
        <w:rPr>
          <w:color w:val="000000"/>
          <w:sz w:val="24"/>
          <w:szCs w:val="24"/>
        </w:rPr>
        <w:t>Eligibility for Worker's Compensation</w:t>
      </w:r>
    </w:p>
    <w:p w14:paraId="50364C5A" w14:textId="77777777" w:rsidR="00BD7C5E" w:rsidRDefault="009E62E3">
      <w:pPr>
        <w:numPr>
          <w:ilvl w:val="0"/>
          <w:numId w:val="5"/>
        </w:numPr>
        <w:pBdr>
          <w:top w:val="nil"/>
          <w:left w:val="nil"/>
          <w:bottom w:val="nil"/>
          <w:right w:val="nil"/>
          <w:between w:val="nil"/>
        </w:pBdr>
        <w:tabs>
          <w:tab w:val="left" w:pos="1005"/>
          <w:tab w:val="left" w:pos="1006"/>
        </w:tabs>
        <w:ind w:hanging="889"/>
        <w:rPr>
          <w:color w:val="000000"/>
          <w:sz w:val="24"/>
          <w:szCs w:val="24"/>
        </w:rPr>
      </w:pPr>
      <w:r>
        <w:rPr>
          <w:color w:val="000000"/>
          <w:sz w:val="24"/>
          <w:szCs w:val="24"/>
        </w:rPr>
        <w:t>Annual and Sick Leave</w:t>
      </w:r>
    </w:p>
    <w:p w14:paraId="4E1C0857" w14:textId="77777777" w:rsidR="00BD7C5E" w:rsidRDefault="00BD7C5E">
      <w:pPr>
        <w:pBdr>
          <w:top w:val="nil"/>
          <w:left w:val="nil"/>
          <w:bottom w:val="nil"/>
          <w:right w:val="nil"/>
          <w:between w:val="nil"/>
        </w:pBdr>
        <w:spacing w:before="4"/>
        <w:rPr>
          <w:color w:val="000000"/>
          <w:sz w:val="24"/>
          <w:szCs w:val="24"/>
        </w:rPr>
      </w:pPr>
    </w:p>
    <w:p w14:paraId="2478BDCF" w14:textId="77777777" w:rsidR="00BD7C5E" w:rsidRDefault="009E62E3">
      <w:pPr>
        <w:numPr>
          <w:ilvl w:val="0"/>
          <w:numId w:val="7"/>
        </w:numPr>
        <w:pBdr>
          <w:top w:val="nil"/>
          <w:left w:val="nil"/>
          <w:bottom w:val="nil"/>
          <w:right w:val="nil"/>
          <w:between w:val="nil"/>
        </w:pBdr>
        <w:tabs>
          <w:tab w:val="left" w:pos="1005"/>
          <w:tab w:val="left" w:pos="1006"/>
        </w:tabs>
        <w:ind w:hanging="889"/>
        <w:rPr>
          <w:color w:val="000000"/>
          <w:sz w:val="24"/>
          <w:szCs w:val="24"/>
        </w:rPr>
      </w:pPr>
      <w:r>
        <w:rPr>
          <w:color w:val="000000"/>
          <w:sz w:val="24"/>
          <w:szCs w:val="24"/>
        </w:rPr>
        <w:t>ALLOWANCES (if applicable):</w:t>
      </w:r>
    </w:p>
    <w:p w14:paraId="47167DA0" w14:textId="77777777" w:rsidR="00BD7C5E" w:rsidRDefault="00BD7C5E">
      <w:pPr>
        <w:pBdr>
          <w:top w:val="nil"/>
          <w:left w:val="nil"/>
          <w:bottom w:val="nil"/>
          <w:right w:val="nil"/>
          <w:between w:val="nil"/>
        </w:pBdr>
        <w:spacing w:before="7"/>
        <w:rPr>
          <w:color w:val="000000"/>
          <w:sz w:val="23"/>
          <w:szCs w:val="23"/>
        </w:rPr>
      </w:pPr>
    </w:p>
    <w:p w14:paraId="44DE2B48" w14:textId="77777777" w:rsidR="00BD7C5E" w:rsidRDefault="009E62E3">
      <w:pPr>
        <w:pBdr>
          <w:top w:val="nil"/>
          <w:left w:val="nil"/>
          <w:bottom w:val="nil"/>
          <w:right w:val="nil"/>
          <w:between w:val="nil"/>
        </w:pBdr>
        <w:spacing w:before="1" w:line="242" w:lineRule="auto"/>
        <w:ind w:left="119" w:hanging="3"/>
        <w:rPr>
          <w:color w:val="000000"/>
          <w:sz w:val="24"/>
          <w:szCs w:val="24"/>
        </w:rPr>
      </w:pPr>
      <w:r>
        <w:rPr>
          <w:color w:val="000000"/>
          <w:sz w:val="24"/>
          <w:szCs w:val="24"/>
        </w:rPr>
        <w:t xml:space="preserve">Section numbers refer to rules from the </w:t>
      </w:r>
      <w:r>
        <w:rPr>
          <w:color w:val="0000FF"/>
          <w:sz w:val="24"/>
          <w:szCs w:val="24"/>
          <w:u w:val="single"/>
        </w:rPr>
        <w:t>Department of State Standardized Regulations (Government</w:t>
      </w:r>
      <w:r>
        <w:rPr>
          <w:color w:val="0000FF"/>
          <w:sz w:val="24"/>
          <w:szCs w:val="24"/>
        </w:rPr>
        <w:t xml:space="preserve"> </w:t>
      </w:r>
      <w:r>
        <w:rPr>
          <w:color w:val="0000FF"/>
          <w:sz w:val="24"/>
          <w:szCs w:val="24"/>
          <w:u w:val="single"/>
        </w:rPr>
        <w:t>Civilians Foreign Areas)</w:t>
      </w:r>
    </w:p>
    <w:p w14:paraId="1A2F3FED" w14:textId="77777777" w:rsidR="00BD7C5E" w:rsidRDefault="00BD7C5E">
      <w:pPr>
        <w:pBdr>
          <w:top w:val="nil"/>
          <w:left w:val="nil"/>
          <w:bottom w:val="nil"/>
          <w:right w:val="nil"/>
          <w:between w:val="nil"/>
        </w:pBdr>
        <w:spacing w:before="11"/>
        <w:rPr>
          <w:color w:val="000000"/>
          <w:sz w:val="16"/>
          <w:szCs w:val="16"/>
        </w:rPr>
      </w:pPr>
    </w:p>
    <w:p w14:paraId="21B4279D" w14:textId="77777777" w:rsidR="00BD7C5E" w:rsidRDefault="009E62E3">
      <w:pPr>
        <w:numPr>
          <w:ilvl w:val="0"/>
          <w:numId w:val="3"/>
        </w:numPr>
        <w:pBdr>
          <w:top w:val="nil"/>
          <w:left w:val="nil"/>
          <w:bottom w:val="nil"/>
          <w:right w:val="nil"/>
          <w:between w:val="nil"/>
        </w:pBdr>
        <w:tabs>
          <w:tab w:val="left" w:pos="1005"/>
          <w:tab w:val="left" w:pos="1006"/>
        </w:tabs>
        <w:spacing w:before="91"/>
        <w:ind w:hanging="889"/>
        <w:rPr>
          <w:color w:val="000000"/>
          <w:sz w:val="24"/>
          <w:szCs w:val="24"/>
        </w:rPr>
      </w:pPr>
      <w:r>
        <w:rPr>
          <w:color w:val="000000"/>
          <w:sz w:val="24"/>
          <w:szCs w:val="24"/>
        </w:rPr>
        <w:t>Temporary Quarter Subsistence Allowance (Section 120)</w:t>
      </w:r>
    </w:p>
    <w:p w14:paraId="17607493" w14:textId="77777777" w:rsidR="00BD7C5E" w:rsidRDefault="009E62E3">
      <w:pPr>
        <w:numPr>
          <w:ilvl w:val="0"/>
          <w:numId w:val="3"/>
        </w:numPr>
        <w:pBdr>
          <w:top w:val="nil"/>
          <w:left w:val="nil"/>
          <w:bottom w:val="nil"/>
          <w:right w:val="nil"/>
          <w:between w:val="nil"/>
        </w:pBdr>
        <w:tabs>
          <w:tab w:val="left" w:pos="1005"/>
          <w:tab w:val="left" w:pos="1006"/>
        </w:tabs>
        <w:spacing w:before="2"/>
        <w:ind w:hanging="889"/>
        <w:rPr>
          <w:color w:val="000000"/>
          <w:sz w:val="24"/>
          <w:szCs w:val="24"/>
        </w:rPr>
      </w:pPr>
      <w:r>
        <w:rPr>
          <w:color w:val="000000"/>
          <w:sz w:val="24"/>
          <w:szCs w:val="24"/>
        </w:rPr>
        <w:t>Living Quarters Allowance (Section 130)</w:t>
      </w:r>
    </w:p>
    <w:p w14:paraId="6A64EA44" w14:textId="77777777" w:rsidR="00BD7C5E" w:rsidRDefault="009E62E3">
      <w:pPr>
        <w:numPr>
          <w:ilvl w:val="0"/>
          <w:numId w:val="3"/>
        </w:numPr>
        <w:pBdr>
          <w:top w:val="nil"/>
          <w:left w:val="nil"/>
          <w:bottom w:val="nil"/>
          <w:right w:val="nil"/>
          <w:between w:val="nil"/>
        </w:pBdr>
        <w:tabs>
          <w:tab w:val="left" w:pos="1005"/>
          <w:tab w:val="left" w:pos="1006"/>
        </w:tabs>
        <w:spacing w:before="3"/>
        <w:ind w:hanging="889"/>
        <w:rPr>
          <w:color w:val="000000"/>
          <w:sz w:val="24"/>
          <w:szCs w:val="24"/>
        </w:rPr>
      </w:pPr>
      <w:r>
        <w:rPr>
          <w:color w:val="000000"/>
          <w:sz w:val="24"/>
          <w:szCs w:val="24"/>
        </w:rPr>
        <w:t>Cost-of-Living Allowance (Chapter 210)</w:t>
      </w:r>
    </w:p>
    <w:p w14:paraId="3C7C1BC1" w14:textId="77777777" w:rsidR="00BD7C5E" w:rsidRDefault="009E62E3">
      <w:pPr>
        <w:numPr>
          <w:ilvl w:val="0"/>
          <w:numId w:val="3"/>
        </w:numPr>
        <w:pBdr>
          <w:top w:val="nil"/>
          <w:left w:val="nil"/>
          <w:bottom w:val="nil"/>
          <w:right w:val="nil"/>
          <w:between w:val="nil"/>
        </w:pBdr>
        <w:tabs>
          <w:tab w:val="left" w:pos="1005"/>
          <w:tab w:val="left" w:pos="1006"/>
        </w:tabs>
        <w:spacing w:before="1"/>
        <w:ind w:hanging="889"/>
        <w:rPr>
          <w:color w:val="000000"/>
          <w:sz w:val="24"/>
          <w:szCs w:val="24"/>
        </w:rPr>
      </w:pPr>
      <w:r>
        <w:rPr>
          <w:color w:val="000000"/>
          <w:sz w:val="24"/>
          <w:szCs w:val="24"/>
        </w:rPr>
        <w:t>Post Allowance (Section 220)</w:t>
      </w:r>
    </w:p>
    <w:p w14:paraId="004187EB" w14:textId="77777777" w:rsidR="00BD7C5E" w:rsidRDefault="009E62E3">
      <w:pPr>
        <w:numPr>
          <w:ilvl w:val="0"/>
          <w:numId w:val="3"/>
        </w:numPr>
        <w:pBdr>
          <w:top w:val="nil"/>
          <w:left w:val="nil"/>
          <w:bottom w:val="nil"/>
          <w:right w:val="nil"/>
          <w:between w:val="nil"/>
        </w:pBdr>
        <w:tabs>
          <w:tab w:val="left" w:pos="1005"/>
          <w:tab w:val="left" w:pos="1006"/>
        </w:tabs>
        <w:spacing w:before="2"/>
        <w:ind w:hanging="889"/>
        <w:rPr>
          <w:color w:val="000000"/>
          <w:sz w:val="24"/>
          <w:szCs w:val="24"/>
        </w:rPr>
      </w:pPr>
      <w:r>
        <w:rPr>
          <w:color w:val="000000"/>
          <w:sz w:val="24"/>
          <w:szCs w:val="24"/>
        </w:rPr>
        <w:t>Separate Maintenance Allowance (Section 260)</w:t>
      </w:r>
    </w:p>
    <w:p w14:paraId="6D07FCD0" w14:textId="77777777" w:rsidR="00BD7C5E" w:rsidRDefault="009E62E3">
      <w:pPr>
        <w:numPr>
          <w:ilvl w:val="0"/>
          <w:numId w:val="3"/>
        </w:numPr>
        <w:pBdr>
          <w:top w:val="nil"/>
          <w:left w:val="nil"/>
          <w:bottom w:val="nil"/>
          <w:right w:val="nil"/>
          <w:between w:val="nil"/>
        </w:pBdr>
        <w:tabs>
          <w:tab w:val="left" w:pos="1005"/>
          <w:tab w:val="left" w:pos="1006"/>
        </w:tabs>
        <w:spacing w:before="3"/>
        <w:ind w:hanging="889"/>
        <w:rPr>
          <w:color w:val="000000"/>
          <w:sz w:val="24"/>
          <w:szCs w:val="24"/>
        </w:rPr>
      </w:pPr>
      <w:r>
        <w:rPr>
          <w:color w:val="000000"/>
          <w:sz w:val="24"/>
          <w:szCs w:val="24"/>
        </w:rPr>
        <w:t>Education Allowance (Section 270)</w:t>
      </w:r>
    </w:p>
    <w:p w14:paraId="667AAB7A" w14:textId="77777777" w:rsidR="00BD7C5E" w:rsidRDefault="009E62E3">
      <w:pPr>
        <w:numPr>
          <w:ilvl w:val="0"/>
          <w:numId w:val="3"/>
        </w:numPr>
        <w:pBdr>
          <w:top w:val="nil"/>
          <w:left w:val="nil"/>
          <w:bottom w:val="nil"/>
          <w:right w:val="nil"/>
          <w:between w:val="nil"/>
        </w:pBdr>
        <w:tabs>
          <w:tab w:val="left" w:pos="1005"/>
          <w:tab w:val="left" w:pos="1006"/>
        </w:tabs>
        <w:spacing w:before="1"/>
        <w:ind w:hanging="889"/>
        <w:rPr>
          <w:color w:val="000000"/>
          <w:sz w:val="24"/>
          <w:szCs w:val="24"/>
        </w:rPr>
      </w:pPr>
      <w:r>
        <w:rPr>
          <w:color w:val="000000"/>
          <w:sz w:val="24"/>
          <w:szCs w:val="24"/>
        </w:rPr>
        <w:t>Education Travel (Section 280)</w:t>
      </w:r>
    </w:p>
    <w:p w14:paraId="0B114F8D" w14:textId="77777777" w:rsidR="00BD7C5E" w:rsidRDefault="009E62E3">
      <w:pPr>
        <w:numPr>
          <w:ilvl w:val="0"/>
          <w:numId w:val="3"/>
        </w:numPr>
        <w:pBdr>
          <w:top w:val="nil"/>
          <w:left w:val="nil"/>
          <w:bottom w:val="nil"/>
          <w:right w:val="nil"/>
          <w:between w:val="nil"/>
        </w:pBdr>
        <w:tabs>
          <w:tab w:val="left" w:pos="1005"/>
          <w:tab w:val="left" w:pos="1006"/>
        </w:tabs>
        <w:spacing w:before="2"/>
        <w:ind w:hanging="889"/>
        <w:rPr>
          <w:color w:val="000000"/>
          <w:sz w:val="24"/>
          <w:szCs w:val="24"/>
        </w:rPr>
      </w:pPr>
      <w:r>
        <w:rPr>
          <w:color w:val="000000"/>
          <w:sz w:val="24"/>
          <w:szCs w:val="24"/>
        </w:rPr>
        <w:t>Post Differential (Chapter 500)</w:t>
      </w:r>
    </w:p>
    <w:p w14:paraId="32257ABD" w14:textId="77777777" w:rsidR="00BD7C5E" w:rsidRDefault="009E62E3">
      <w:pPr>
        <w:numPr>
          <w:ilvl w:val="0"/>
          <w:numId w:val="3"/>
        </w:numPr>
        <w:pBdr>
          <w:top w:val="nil"/>
          <w:left w:val="nil"/>
          <w:bottom w:val="nil"/>
          <w:right w:val="nil"/>
          <w:between w:val="nil"/>
        </w:pBdr>
        <w:tabs>
          <w:tab w:val="left" w:pos="1005"/>
          <w:tab w:val="left" w:pos="1006"/>
        </w:tabs>
        <w:spacing w:before="3"/>
        <w:ind w:hanging="889"/>
        <w:rPr>
          <w:color w:val="000000"/>
          <w:sz w:val="24"/>
          <w:szCs w:val="24"/>
        </w:rPr>
      </w:pPr>
      <w:r>
        <w:rPr>
          <w:color w:val="000000"/>
          <w:sz w:val="24"/>
          <w:szCs w:val="24"/>
        </w:rPr>
        <w:t>Payments during Evacuation/Authorized Departure (Section 600), and</w:t>
      </w:r>
    </w:p>
    <w:p w14:paraId="62E26612" w14:textId="77777777" w:rsidR="00BD7C5E" w:rsidRDefault="009E62E3">
      <w:pPr>
        <w:numPr>
          <w:ilvl w:val="0"/>
          <w:numId w:val="3"/>
        </w:numPr>
        <w:pBdr>
          <w:top w:val="nil"/>
          <w:left w:val="nil"/>
          <w:bottom w:val="nil"/>
          <w:right w:val="nil"/>
          <w:between w:val="nil"/>
        </w:pBdr>
        <w:tabs>
          <w:tab w:val="left" w:pos="1005"/>
          <w:tab w:val="left" w:pos="1006"/>
        </w:tabs>
        <w:spacing w:before="1"/>
        <w:ind w:hanging="889"/>
        <w:rPr>
          <w:color w:val="000000"/>
          <w:sz w:val="24"/>
          <w:szCs w:val="24"/>
        </w:rPr>
      </w:pPr>
      <w:r>
        <w:rPr>
          <w:color w:val="000000"/>
          <w:sz w:val="24"/>
          <w:szCs w:val="24"/>
        </w:rPr>
        <w:t>Danger Pay Allowance (Section 650)</w:t>
      </w:r>
    </w:p>
    <w:p w14:paraId="2272B056" w14:textId="77777777" w:rsidR="00BD7C5E" w:rsidRDefault="00BD7C5E">
      <w:pPr>
        <w:pBdr>
          <w:top w:val="nil"/>
          <w:left w:val="nil"/>
          <w:bottom w:val="nil"/>
          <w:right w:val="nil"/>
          <w:between w:val="nil"/>
        </w:pBdr>
        <w:spacing w:before="6"/>
        <w:rPr>
          <w:color w:val="000000"/>
          <w:sz w:val="24"/>
          <w:szCs w:val="24"/>
        </w:rPr>
      </w:pPr>
    </w:p>
    <w:p w14:paraId="24E38705" w14:textId="77777777" w:rsidR="00BD7C5E" w:rsidRDefault="009E62E3">
      <w:pPr>
        <w:pStyle w:val="Heading1"/>
        <w:numPr>
          <w:ilvl w:val="0"/>
          <w:numId w:val="10"/>
        </w:numPr>
        <w:tabs>
          <w:tab w:val="left" w:pos="924"/>
          <w:tab w:val="left" w:pos="925"/>
        </w:tabs>
        <w:spacing w:line="274" w:lineRule="auto"/>
        <w:ind w:left="924" w:hanging="808"/>
      </w:pPr>
      <w:r>
        <w:rPr>
          <w:u w:val="single"/>
        </w:rPr>
        <w:t>TAXES</w:t>
      </w:r>
    </w:p>
    <w:p w14:paraId="47BF9200" w14:textId="77777777" w:rsidR="00BD7C5E" w:rsidRDefault="009E62E3">
      <w:pPr>
        <w:pBdr>
          <w:top w:val="nil"/>
          <w:left w:val="nil"/>
          <w:bottom w:val="nil"/>
          <w:right w:val="nil"/>
          <w:between w:val="nil"/>
        </w:pBdr>
        <w:spacing w:line="274" w:lineRule="auto"/>
        <w:ind w:left="117"/>
        <w:rPr>
          <w:color w:val="000000"/>
          <w:sz w:val="24"/>
          <w:szCs w:val="24"/>
        </w:rPr>
        <w:sectPr w:rsidR="00BD7C5E">
          <w:pgSz w:w="12240" w:h="15840"/>
          <w:pgMar w:top="1500" w:right="780" w:bottom="1180" w:left="1060" w:header="0" w:footer="991" w:gutter="0"/>
          <w:cols w:space="720"/>
        </w:sectPr>
      </w:pPr>
      <w:r>
        <w:rPr>
          <w:color w:val="000000"/>
          <w:sz w:val="24"/>
          <w:szCs w:val="24"/>
        </w:rPr>
        <w:t xml:space="preserve">USPSCs are required to pay federal income taxes, FICA, </w:t>
      </w:r>
      <w:proofErr w:type="gramStart"/>
      <w:r>
        <w:rPr>
          <w:color w:val="000000"/>
          <w:sz w:val="24"/>
          <w:szCs w:val="24"/>
        </w:rPr>
        <w:t>Medicare</w:t>
      </w:r>
      <w:proofErr w:type="gramEnd"/>
      <w:r>
        <w:rPr>
          <w:color w:val="000000"/>
          <w:sz w:val="24"/>
          <w:szCs w:val="24"/>
        </w:rPr>
        <w:t xml:space="preserve"> and applicable state income taxes.</w:t>
      </w:r>
    </w:p>
    <w:p w14:paraId="1B50D2E8" w14:textId="77777777" w:rsidR="00BD7C5E" w:rsidRDefault="009E62E3">
      <w:pPr>
        <w:numPr>
          <w:ilvl w:val="0"/>
          <w:numId w:val="10"/>
        </w:numPr>
        <w:pBdr>
          <w:top w:val="nil"/>
          <w:left w:val="nil"/>
          <w:bottom w:val="nil"/>
          <w:right w:val="nil"/>
          <w:between w:val="nil"/>
        </w:pBdr>
        <w:tabs>
          <w:tab w:val="left" w:pos="924"/>
          <w:tab w:val="left" w:pos="925"/>
        </w:tabs>
        <w:spacing w:before="64"/>
        <w:ind w:left="119" w:right="570" w:hanging="3"/>
        <w:rPr>
          <w:b/>
          <w:color w:val="000000"/>
          <w:sz w:val="24"/>
          <w:szCs w:val="24"/>
        </w:rPr>
      </w:pPr>
      <w:r>
        <w:rPr>
          <w:b/>
          <w:color w:val="000000"/>
          <w:sz w:val="24"/>
          <w:szCs w:val="24"/>
          <w:u w:val="single"/>
        </w:rPr>
        <w:lastRenderedPageBreak/>
        <w:t>USAID REGULATIONS, POLICIES AND CONTRACT CLAUSES PERTAINING</w:t>
      </w:r>
      <w:r>
        <w:rPr>
          <w:b/>
          <w:color w:val="000000"/>
          <w:sz w:val="24"/>
          <w:szCs w:val="24"/>
        </w:rPr>
        <w:t xml:space="preserve"> </w:t>
      </w:r>
      <w:r>
        <w:rPr>
          <w:b/>
          <w:color w:val="000000"/>
          <w:sz w:val="24"/>
          <w:szCs w:val="24"/>
          <w:u w:val="single"/>
        </w:rPr>
        <w:t>TO PSCs</w:t>
      </w:r>
    </w:p>
    <w:p w14:paraId="06B7DE02" w14:textId="7DC2073D" w:rsidR="00BD7C5E" w:rsidRDefault="009E62E3">
      <w:pPr>
        <w:pBdr>
          <w:top w:val="nil"/>
          <w:left w:val="nil"/>
          <w:bottom w:val="nil"/>
          <w:right w:val="nil"/>
          <w:between w:val="nil"/>
        </w:pBdr>
        <w:spacing w:before="65"/>
        <w:ind w:left="477"/>
        <w:rPr>
          <w:color w:val="000000"/>
          <w:sz w:val="24"/>
          <w:szCs w:val="24"/>
        </w:rPr>
      </w:pPr>
      <w:r>
        <w:rPr>
          <w:color w:val="000000"/>
          <w:sz w:val="24"/>
          <w:szCs w:val="24"/>
        </w:rPr>
        <w:t>USAID regulations and policies governing USPSC a</w:t>
      </w:r>
      <w:sdt>
        <w:sdtPr>
          <w:tag w:val="goog_rdk_2"/>
          <w:id w:val="-398973031"/>
          <w:showingPlcHdr/>
        </w:sdtPr>
        <w:sdtEndPr/>
        <w:sdtContent>
          <w:r>
            <w:t xml:space="preserve">     </w:t>
          </w:r>
        </w:sdtContent>
      </w:sdt>
      <w:r>
        <w:rPr>
          <w:color w:val="000000"/>
          <w:sz w:val="24"/>
          <w:szCs w:val="24"/>
        </w:rPr>
        <w:t>wards are available at these sources:</w:t>
      </w:r>
    </w:p>
    <w:p w14:paraId="56CCB064" w14:textId="77777777" w:rsidR="00BD7C5E" w:rsidRDefault="00BD7C5E">
      <w:pPr>
        <w:pBdr>
          <w:top w:val="nil"/>
          <w:left w:val="nil"/>
          <w:bottom w:val="nil"/>
          <w:right w:val="nil"/>
          <w:between w:val="nil"/>
        </w:pBdr>
        <w:spacing w:before="4"/>
        <w:rPr>
          <w:color w:val="000000"/>
          <w:sz w:val="24"/>
          <w:szCs w:val="24"/>
        </w:rPr>
      </w:pPr>
    </w:p>
    <w:p w14:paraId="0597D8FA" w14:textId="77777777" w:rsidR="00BD7C5E" w:rsidRDefault="009E62E3">
      <w:pPr>
        <w:numPr>
          <w:ilvl w:val="0"/>
          <w:numId w:val="2"/>
        </w:numPr>
        <w:pBdr>
          <w:top w:val="nil"/>
          <w:left w:val="nil"/>
          <w:bottom w:val="nil"/>
          <w:right w:val="nil"/>
          <w:between w:val="nil"/>
        </w:pBdr>
        <w:tabs>
          <w:tab w:val="left" w:pos="1739"/>
          <w:tab w:val="left" w:pos="1740"/>
        </w:tabs>
        <w:ind w:right="709" w:hanging="3"/>
        <w:jc w:val="both"/>
        <w:rPr>
          <w:color w:val="000000"/>
          <w:sz w:val="24"/>
          <w:szCs w:val="24"/>
        </w:rPr>
      </w:pPr>
      <w:r>
        <w:rPr>
          <w:b/>
          <w:color w:val="000000"/>
          <w:sz w:val="24"/>
          <w:szCs w:val="24"/>
        </w:rPr>
        <w:t>USAID Acquisition Regulation</w:t>
      </w:r>
      <w:sdt>
        <w:sdtPr>
          <w:tag w:val="goog_rdk_3"/>
          <w:id w:val="1859466160"/>
        </w:sdtPr>
        <w:sdtEndPr/>
        <w:sdtContent>
          <w:r>
            <w:rPr>
              <w:b/>
              <w:color w:val="000000"/>
              <w:sz w:val="24"/>
              <w:szCs w:val="24"/>
            </w:rPr>
            <w:t xml:space="preserve"> </w:t>
          </w:r>
        </w:sdtContent>
      </w:sdt>
      <w:r>
        <w:rPr>
          <w:b/>
          <w:color w:val="000000"/>
          <w:sz w:val="24"/>
          <w:szCs w:val="24"/>
        </w:rPr>
        <w:t>(AIDAR),</w:t>
      </w:r>
      <w:sdt>
        <w:sdtPr>
          <w:tag w:val="goog_rdk_4"/>
          <w:id w:val="1140536892"/>
        </w:sdtPr>
        <w:sdtEndPr/>
        <w:sdtContent>
          <w:r>
            <w:rPr>
              <w:b/>
              <w:color w:val="000000"/>
              <w:sz w:val="24"/>
              <w:szCs w:val="24"/>
            </w:rPr>
            <w:t xml:space="preserve"> </w:t>
          </w:r>
        </w:sdtContent>
      </w:sdt>
      <w:r>
        <w:rPr>
          <w:b/>
          <w:color w:val="000000"/>
          <w:sz w:val="24"/>
          <w:szCs w:val="24"/>
        </w:rPr>
        <w:t xml:space="preserve">Appendix D, </w:t>
      </w:r>
      <w:r>
        <w:rPr>
          <w:color w:val="000000"/>
          <w:sz w:val="24"/>
          <w:szCs w:val="24"/>
        </w:rPr>
        <w:t>“Direct USAID Contracts with a U.S. Citizen or a U.S. Resident Alien for Personal Services Abroad,” including</w:t>
      </w:r>
      <w:sdt>
        <w:sdtPr>
          <w:tag w:val="goog_rdk_5"/>
          <w:id w:val="-296760620"/>
        </w:sdtPr>
        <w:sdtEndPr/>
        <w:sdtContent>
          <w:r>
            <w:rPr>
              <w:color w:val="000000"/>
              <w:sz w:val="24"/>
              <w:szCs w:val="24"/>
            </w:rPr>
            <w:t xml:space="preserve"> </w:t>
          </w:r>
        </w:sdtContent>
      </w:sdt>
      <w:r>
        <w:rPr>
          <w:b/>
          <w:color w:val="000000"/>
          <w:sz w:val="24"/>
          <w:szCs w:val="24"/>
        </w:rPr>
        <w:t>contract</w:t>
      </w:r>
      <w:sdt>
        <w:sdtPr>
          <w:tag w:val="goog_rdk_6"/>
          <w:id w:val="2090663955"/>
        </w:sdtPr>
        <w:sdtEndPr/>
        <w:sdtContent>
          <w:r>
            <w:rPr>
              <w:b/>
              <w:color w:val="000000"/>
              <w:sz w:val="24"/>
              <w:szCs w:val="24"/>
            </w:rPr>
            <w:t xml:space="preserve"> </w:t>
          </w:r>
        </w:sdtContent>
      </w:sdt>
      <w:r>
        <w:rPr>
          <w:b/>
          <w:color w:val="000000"/>
          <w:sz w:val="24"/>
          <w:szCs w:val="24"/>
        </w:rPr>
        <w:t>clause</w:t>
      </w:r>
      <w:sdt>
        <w:sdtPr>
          <w:tag w:val="goog_rdk_7"/>
          <w:id w:val="286332173"/>
        </w:sdtPr>
        <w:sdtEndPr/>
        <w:sdtContent>
          <w:r>
            <w:rPr>
              <w:b/>
              <w:color w:val="000000"/>
              <w:sz w:val="24"/>
              <w:szCs w:val="24"/>
            </w:rPr>
            <w:t xml:space="preserve"> </w:t>
          </w:r>
        </w:sdtContent>
      </w:sdt>
      <w:r>
        <w:rPr>
          <w:b/>
          <w:color w:val="000000"/>
          <w:sz w:val="24"/>
          <w:szCs w:val="24"/>
        </w:rPr>
        <w:t>“General</w:t>
      </w:r>
      <w:sdt>
        <w:sdtPr>
          <w:tag w:val="goog_rdk_8"/>
          <w:id w:val="-458025316"/>
        </w:sdtPr>
        <w:sdtEndPr/>
        <w:sdtContent>
          <w:r>
            <w:rPr>
              <w:b/>
              <w:color w:val="000000"/>
              <w:sz w:val="24"/>
              <w:szCs w:val="24"/>
            </w:rPr>
            <w:t xml:space="preserve"> </w:t>
          </w:r>
        </w:sdtContent>
      </w:sdt>
      <w:r>
        <w:rPr>
          <w:b/>
          <w:color w:val="000000"/>
          <w:sz w:val="24"/>
          <w:szCs w:val="24"/>
        </w:rPr>
        <w:t>Provisions,”</w:t>
      </w:r>
      <w:sdt>
        <w:sdtPr>
          <w:tag w:val="goog_rdk_9"/>
          <w:id w:val="-1329595751"/>
        </w:sdtPr>
        <w:sdtEndPr/>
        <w:sdtContent>
          <w:r>
            <w:rPr>
              <w:b/>
              <w:color w:val="000000"/>
              <w:sz w:val="24"/>
              <w:szCs w:val="24"/>
            </w:rPr>
            <w:t xml:space="preserve"> </w:t>
          </w:r>
        </w:sdtContent>
      </w:sdt>
      <w:r>
        <w:rPr>
          <w:color w:val="000000"/>
          <w:sz w:val="24"/>
          <w:szCs w:val="24"/>
        </w:rPr>
        <w:t>available</w:t>
      </w:r>
      <w:sdt>
        <w:sdtPr>
          <w:tag w:val="goog_rdk_10"/>
          <w:id w:val="460077547"/>
        </w:sdtPr>
        <w:sdtEndPr/>
        <w:sdtContent>
          <w:r>
            <w:rPr>
              <w:color w:val="000000"/>
              <w:sz w:val="24"/>
              <w:szCs w:val="24"/>
            </w:rPr>
            <w:t xml:space="preserve"> </w:t>
          </w:r>
        </w:sdtContent>
      </w:sdt>
      <w:r>
        <w:rPr>
          <w:color w:val="000000"/>
          <w:sz w:val="24"/>
          <w:szCs w:val="24"/>
        </w:rPr>
        <w:t>at</w:t>
      </w:r>
      <w:sdt>
        <w:sdtPr>
          <w:tag w:val="goog_rdk_11"/>
          <w:id w:val="986600535"/>
        </w:sdtPr>
        <w:sdtEndPr/>
        <w:sdtContent>
          <w:r>
            <w:rPr>
              <w:color w:val="000000"/>
              <w:sz w:val="24"/>
              <w:szCs w:val="24"/>
            </w:rPr>
            <w:t xml:space="preserve"> </w:t>
          </w:r>
        </w:sdtContent>
      </w:sdt>
      <w:r>
        <w:rPr>
          <w:color w:val="0000FF"/>
          <w:sz w:val="24"/>
          <w:szCs w:val="24"/>
          <w:u w:val="single"/>
        </w:rPr>
        <w:t>https://</w:t>
      </w:r>
      <w:hyperlink r:id="rId20">
        <w:r>
          <w:rPr>
            <w:color w:val="0000FF"/>
            <w:sz w:val="24"/>
            <w:szCs w:val="24"/>
            <w:u w:val="single"/>
          </w:rPr>
          <w:t>www.usaid.gov/sites/default/files/</w:t>
        </w:r>
      </w:hyperlink>
      <w:r>
        <w:rPr>
          <w:color w:val="0000FF"/>
          <w:sz w:val="24"/>
          <w:szCs w:val="24"/>
        </w:rPr>
        <w:t xml:space="preserve"> </w:t>
      </w:r>
      <w:hyperlink r:id="rId21">
        <w:r>
          <w:rPr>
            <w:color w:val="0000FF"/>
            <w:sz w:val="24"/>
            <w:szCs w:val="24"/>
            <w:u w:val="single"/>
          </w:rPr>
          <w:t>documents/1868/aidar_0.pdf</w:t>
        </w:r>
      </w:hyperlink>
      <w:r>
        <w:rPr>
          <w:color w:val="000000"/>
          <w:sz w:val="24"/>
          <w:szCs w:val="24"/>
        </w:rPr>
        <w:t>.</w:t>
      </w:r>
    </w:p>
    <w:p w14:paraId="2D6BB0D5" w14:textId="77777777" w:rsidR="00BD7C5E" w:rsidRDefault="00BD7C5E">
      <w:pPr>
        <w:pBdr>
          <w:top w:val="nil"/>
          <w:left w:val="nil"/>
          <w:bottom w:val="nil"/>
          <w:right w:val="nil"/>
          <w:between w:val="nil"/>
        </w:pBdr>
        <w:spacing w:before="9"/>
        <w:rPr>
          <w:color w:val="000000"/>
        </w:rPr>
      </w:pPr>
    </w:p>
    <w:p w14:paraId="176BB632" w14:textId="77777777" w:rsidR="00BD7C5E" w:rsidRDefault="009E62E3">
      <w:pPr>
        <w:numPr>
          <w:ilvl w:val="0"/>
          <w:numId w:val="2"/>
        </w:numPr>
        <w:pBdr>
          <w:top w:val="nil"/>
          <w:left w:val="nil"/>
          <w:bottom w:val="nil"/>
          <w:right w:val="nil"/>
          <w:between w:val="nil"/>
        </w:pBdr>
        <w:tabs>
          <w:tab w:val="left" w:pos="1739"/>
          <w:tab w:val="left" w:pos="1740"/>
        </w:tabs>
        <w:spacing w:before="93"/>
        <w:ind w:left="1740"/>
        <w:rPr>
          <w:color w:val="000000"/>
          <w:sz w:val="24"/>
          <w:szCs w:val="24"/>
        </w:rPr>
      </w:pPr>
      <w:r>
        <w:rPr>
          <w:b/>
          <w:color w:val="000000"/>
          <w:sz w:val="24"/>
          <w:szCs w:val="24"/>
        </w:rPr>
        <w:t xml:space="preserve">Contract Cover Page </w:t>
      </w:r>
      <w:r>
        <w:rPr>
          <w:color w:val="000000"/>
          <w:sz w:val="24"/>
          <w:szCs w:val="24"/>
        </w:rPr>
        <w:t xml:space="preserve">form </w:t>
      </w:r>
      <w:r>
        <w:rPr>
          <w:b/>
          <w:color w:val="000000"/>
          <w:sz w:val="24"/>
          <w:szCs w:val="24"/>
        </w:rPr>
        <w:t>AID309-1</w:t>
      </w:r>
      <w:sdt>
        <w:sdtPr>
          <w:tag w:val="goog_rdk_12"/>
          <w:id w:val="-555850684"/>
        </w:sdtPr>
        <w:sdtEndPr/>
        <w:sdtContent>
          <w:r>
            <w:rPr>
              <w:b/>
              <w:color w:val="000000"/>
              <w:sz w:val="24"/>
              <w:szCs w:val="24"/>
            </w:rPr>
            <w:t xml:space="preserve"> </w:t>
          </w:r>
        </w:sdtContent>
      </w:sdt>
      <w:r>
        <w:rPr>
          <w:color w:val="000000"/>
          <w:sz w:val="24"/>
          <w:szCs w:val="24"/>
        </w:rPr>
        <w:t>available</w:t>
      </w:r>
      <w:sdt>
        <w:sdtPr>
          <w:tag w:val="goog_rdk_13"/>
          <w:id w:val="-779491261"/>
        </w:sdtPr>
        <w:sdtEndPr/>
        <w:sdtContent>
          <w:r>
            <w:rPr>
              <w:color w:val="000000"/>
              <w:sz w:val="24"/>
              <w:szCs w:val="24"/>
            </w:rPr>
            <w:t xml:space="preserve"> </w:t>
          </w:r>
        </w:sdtContent>
      </w:sdt>
      <w:r>
        <w:rPr>
          <w:color w:val="000000"/>
          <w:sz w:val="24"/>
          <w:szCs w:val="24"/>
        </w:rPr>
        <w:t>at</w:t>
      </w:r>
      <w:sdt>
        <w:sdtPr>
          <w:tag w:val="goog_rdk_14"/>
          <w:id w:val="-1106886186"/>
        </w:sdtPr>
        <w:sdtEndPr/>
        <w:sdtContent>
          <w:r>
            <w:rPr>
              <w:color w:val="000000"/>
              <w:sz w:val="24"/>
              <w:szCs w:val="24"/>
            </w:rPr>
            <w:t xml:space="preserve"> </w:t>
          </w:r>
        </w:sdtContent>
      </w:sdt>
      <w:r>
        <w:rPr>
          <w:color w:val="0000FF"/>
          <w:sz w:val="24"/>
          <w:szCs w:val="24"/>
          <w:u w:val="single"/>
        </w:rPr>
        <w:t>https://</w:t>
      </w:r>
      <w:hyperlink r:id="rId22">
        <w:r>
          <w:rPr>
            <w:color w:val="0000FF"/>
            <w:sz w:val="24"/>
            <w:szCs w:val="24"/>
            <w:u w:val="single"/>
          </w:rPr>
          <w:t>www.usaid.gov/forms</w:t>
        </w:r>
      </w:hyperlink>
      <w:r>
        <w:rPr>
          <w:color w:val="000000"/>
          <w:sz w:val="24"/>
          <w:szCs w:val="24"/>
        </w:rPr>
        <w:t>.</w:t>
      </w:r>
    </w:p>
    <w:p w14:paraId="1A395556" w14:textId="77777777" w:rsidR="00BD7C5E" w:rsidRDefault="00BD7C5E">
      <w:pPr>
        <w:pBdr>
          <w:top w:val="nil"/>
          <w:left w:val="nil"/>
          <w:bottom w:val="nil"/>
          <w:right w:val="nil"/>
          <w:between w:val="nil"/>
        </w:pBdr>
        <w:spacing w:before="3"/>
        <w:rPr>
          <w:color w:val="000000"/>
          <w:sz w:val="16"/>
          <w:szCs w:val="16"/>
        </w:rPr>
      </w:pPr>
    </w:p>
    <w:p w14:paraId="248B8E6C" w14:textId="77777777" w:rsidR="00BD7C5E" w:rsidRDefault="009E62E3">
      <w:pPr>
        <w:pStyle w:val="Heading1"/>
        <w:spacing w:before="90"/>
        <w:ind w:firstLine="117"/>
      </w:pPr>
      <w:r>
        <w:t>LINE ITEMS</w:t>
      </w:r>
    </w:p>
    <w:tbl>
      <w:tblPr>
        <w:tblStyle w:val="a0"/>
        <w:tblW w:w="1015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4230"/>
        <w:gridCol w:w="1170"/>
        <w:gridCol w:w="720"/>
        <w:gridCol w:w="1260"/>
        <w:gridCol w:w="1696"/>
      </w:tblGrid>
      <w:tr w:rsidR="00BD7C5E" w14:paraId="7C60B09E" w14:textId="77777777">
        <w:trPr>
          <w:trHeight w:val="1151"/>
        </w:trPr>
        <w:tc>
          <w:tcPr>
            <w:tcW w:w="1080" w:type="dxa"/>
          </w:tcPr>
          <w:p w14:paraId="18E39855" w14:textId="77777777" w:rsidR="00BD7C5E" w:rsidRDefault="009E62E3">
            <w:pPr>
              <w:pBdr>
                <w:top w:val="nil"/>
                <w:left w:val="nil"/>
                <w:bottom w:val="nil"/>
                <w:right w:val="nil"/>
                <w:between w:val="nil"/>
              </w:pBdr>
              <w:spacing w:before="96" w:line="276" w:lineRule="auto"/>
              <w:ind w:left="98" w:right="381"/>
              <w:rPr>
                <w:color w:val="000000"/>
                <w:sz w:val="24"/>
                <w:szCs w:val="24"/>
              </w:rPr>
            </w:pPr>
            <w:r>
              <w:rPr>
                <w:color w:val="000000"/>
                <w:sz w:val="24"/>
                <w:szCs w:val="24"/>
              </w:rPr>
              <w:t>ITEM NO (A)</w:t>
            </w:r>
          </w:p>
        </w:tc>
        <w:tc>
          <w:tcPr>
            <w:tcW w:w="4230" w:type="dxa"/>
          </w:tcPr>
          <w:p w14:paraId="6E57B936" w14:textId="77777777" w:rsidR="00BD7C5E" w:rsidRDefault="009E62E3">
            <w:pPr>
              <w:pBdr>
                <w:top w:val="nil"/>
                <w:left w:val="nil"/>
                <w:bottom w:val="nil"/>
                <w:right w:val="nil"/>
                <w:between w:val="nil"/>
              </w:pBdr>
              <w:spacing w:before="96" w:line="276" w:lineRule="auto"/>
              <w:ind w:left="100" w:right="202" w:hanging="3"/>
              <w:rPr>
                <w:color w:val="000000"/>
                <w:sz w:val="24"/>
                <w:szCs w:val="24"/>
              </w:rPr>
            </w:pPr>
            <w:r>
              <w:rPr>
                <w:color w:val="000000"/>
                <w:sz w:val="24"/>
                <w:szCs w:val="24"/>
              </w:rPr>
              <w:t>SUPPLIES/SERVICES (DESCRIPTION)</w:t>
            </w:r>
          </w:p>
          <w:p w14:paraId="36693FA2" w14:textId="77777777" w:rsidR="00BD7C5E" w:rsidRDefault="009E62E3">
            <w:pPr>
              <w:pBdr>
                <w:top w:val="nil"/>
                <w:left w:val="nil"/>
                <w:bottom w:val="nil"/>
                <w:right w:val="nil"/>
                <w:between w:val="nil"/>
              </w:pBdr>
              <w:ind w:left="98"/>
              <w:rPr>
                <w:color w:val="000000"/>
                <w:sz w:val="24"/>
                <w:szCs w:val="24"/>
              </w:rPr>
            </w:pPr>
            <w:r>
              <w:rPr>
                <w:color w:val="000000"/>
                <w:sz w:val="24"/>
                <w:szCs w:val="24"/>
              </w:rPr>
              <w:t>(B)</w:t>
            </w:r>
          </w:p>
        </w:tc>
        <w:tc>
          <w:tcPr>
            <w:tcW w:w="1170" w:type="dxa"/>
          </w:tcPr>
          <w:p w14:paraId="7EBAFCCB" w14:textId="77777777" w:rsidR="00BD7C5E" w:rsidRDefault="009E62E3">
            <w:pPr>
              <w:pBdr>
                <w:top w:val="nil"/>
                <w:left w:val="nil"/>
                <w:bottom w:val="nil"/>
                <w:right w:val="nil"/>
                <w:between w:val="nil"/>
              </w:pBdr>
              <w:spacing w:before="96" w:line="276" w:lineRule="auto"/>
              <w:ind w:left="108" w:right="127" w:hanging="3"/>
              <w:rPr>
                <w:color w:val="000000"/>
                <w:sz w:val="24"/>
                <w:szCs w:val="24"/>
              </w:rPr>
            </w:pPr>
            <w:r>
              <w:rPr>
                <w:color w:val="000000"/>
                <w:sz w:val="24"/>
                <w:szCs w:val="24"/>
              </w:rPr>
              <w:t>QUANTI TY</w:t>
            </w:r>
          </w:p>
          <w:p w14:paraId="6680FADE" w14:textId="77777777" w:rsidR="00BD7C5E" w:rsidRDefault="009E62E3">
            <w:pPr>
              <w:pBdr>
                <w:top w:val="nil"/>
                <w:left w:val="nil"/>
                <w:bottom w:val="nil"/>
                <w:right w:val="nil"/>
                <w:between w:val="nil"/>
              </w:pBdr>
              <w:ind w:left="106"/>
              <w:rPr>
                <w:color w:val="000000"/>
                <w:sz w:val="24"/>
                <w:szCs w:val="24"/>
              </w:rPr>
            </w:pPr>
            <w:r>
              <w:rPr>
                <w:color w:val="000000"/>
                <w:sz w:val="24"/>
                <w:szCs w:val="24"/>
              </w:rPr>
              <w:t>(C)</w:t>
            </w:r>
          </w:p>
        </w:tc>
        <w:tc>
          <w:tcPr>
            <w:tcW w:w="720" w:type="dxa"/>
          </w:tcPr>
          <w:p w14:paraId="7D25120D" w14:textId="77777777" w:rsidR="00BD7C5E" w:rsidRDefault="009E62E3">
            <w:pPr>
              <w:pBdr>
                <w:top w:val="nil"/>
                <w:left w:val="nil"/>
                <w:bottom w:val="nil"/>
                <w:right w:val="nil"/>
                <w:between w:val="nil"/>
              </w:pBdr>
              <w:spacing w:before="96" w:line="276" w:lineRule="auto"/>
              <w:ind w:left="106" w:right="169"/>
              <w:rPr>
                <w:color w:val="000000"/>
                <w:sz w:val="24"/>
                <w:szCs w:val="24"/>
              </w:rPr>
            </w:pPr>
            <w:r>
              <w:rPr>
                <w:color w:val="000000"/>
                <w:sz w:val="24"/>
                <w:szCs w:val="24"/>
              </w:rPr>
              <w:t>UNI T (D)</w:t>
            </w:r>
          </w:p>
        </w:tc>
        <w:tc>
          <w:tcPr>
            <w:tcW w:w="1260" w:type="dxa"/>
          </w:tcPr>
          <w:p w14:paraId="12328326" w14:textId="77777777" w:rsidR="00BD7C5E" w:rsidRDefault="009E62E3">
            <w:pPr>
              <w:pBdr>
                <w:top w:val="nil"/>
                <w:left w:val="nil"/>
                <w:bottom w:val="nil"/>
                <w:right w:val="nil"/>
                <w:between w:val="nil"/>
              </w:pBdr>
              <w:spacing w:before="96" w:line="276" w:lineRule="auto"/>
              <w:ind w:left="106" w:right="453"/>
              <w:rPr>
                <w:color w:val="000000"/>
                <w:sz w:val="24"/>
                <w:szCs w:val="24"/>
              </w:rPr>
            </w:pPr>
            <w:r>
              <w:rPr>
                <w:color w:val="000000"/>
                <w:sz w:val="24"/>
                <w:szCs w:val="24"/>
              </w:rPr>
              <w:t>UNIT PRICE (E)</w:t>
            </w:r>
          </w:p>
        </w:tc>
        <w:tc>
          <w:tcPr>
            <w:tcW w:w="1696" w:type="dxa"/>
          </w:tcPr>
          <w:p w14:paraId="36DDF730" w14:textId="77777777" w:rsidR="00BD7C5E" w:rsidRDefault="009E62E3">
            <w:pPr>
              <w:pBdr>
                <w:top w:val="nil"/>
                <w:left w:val="nil"/>
                <w:bottom w:val="nil"/>
                <w:right w:val="nil"/>
                <w:between w:val="nil"/>
              </w:pBdr>
              <w:spacing w:before="96" w:line="276" w:lineRule="auto"/>
              <w:ind w:left="98" w:right="526"/>
              <w:rPr>
                <w:color w:val="000000"/>
                <w:sz w:val="24"/>
                <w:szCs w:val="24"/>
              </w:rPr>
            </w:pPr>
            <w:r>
              <w:rPr>
                <w:color w:val="000000"/>
                <w:sz w:val="24"/>
                <w:szCs w:val="24"/>
              </w:rPr>
              <w:t>AMOUNT (F)</w:t>
            </w:r>
          </w:p>
        </w:tc>
      </w:tr>
      <w:tr w:rsidR="00BD7C5E" w14:paraId="7F297A49" w14:textId="77777777">
        <w:trPr>
          <w:trHeight w:val="2421"/>
        </w:trPr>
        <w:tc>
          <w:tcPr>
            <w:tcW w:w="1080" w:type="dxa"/>
          </w:tcPr>
          <w:p w14:paraId="2464A8D8" w14:textId="77777777" w:rsidR="00BD7C5E" w:rsidRDefault="009E62E3">
            <w:pPr>
              <w:pBdr>
                <w:top w:val="nil"/>
                <w:left w:val="nil"/>
                <w:bottom w:val="nil"/>
                <w:right w:val="nil"/>
                <w:between w:val="nil"/>
              </w:pBdr>
              <w:spacing w:before="98"/>
              <w:ind w:left="98"/>
              <w:rPr>
                <w:color w:val="000000"/>
                <w:sz w:val="24"/>
                <w:szCs w:val="24"/>
              </w:rPr>
            </w:pPr>
            <w:r>
              <w:rPr>
                <w:color w:val="000000"/>
                <w:sz w:val="24"/>
                <w:szCs w:val="24"/>
              </w:rPr>
              <w:t>0001</w:t>
            </w:r>
          </w:p>
        </w:tc>
        <w:tc>
          <w:tcPr>
            <w:tcW w:w="4230" w:type="dxa"/>
          </w:tcPr>
          <w:p w14:paraId="44AE1B4B" w14:textId="77777777" w:rsidR="00BD7C5E" w:rsidRDefault="009E62E3">
            <w:pPr>
              <w:pBdr>
                <w:top w:val="nil"/>
                <w:left w:val="nil"/>
                <w:bottom w:val="nil"/>
                <w:right w:val="nil"/>
                <w:between w:val="nil"/>
              </w:pBdr>
              <w:spacing w:before="101" w:line="276" w:lineRule="auto"/>
              <w:ind w:left="100" w:right="87" w:hanging="3"/>
              <w:jc w:val="both"/>
              <w:rPr>
                <w:b/>
                <w:color w:val="000000"/>
                <w:sz w:val="24"/>
                <w:szCs w:val="24"/>
              </w:rPr>
            </w:pPr>
            <w:r>
              <w:rPr>
                <w:b/>
                <w:color w:val="000000"/>
                <w:sz w:val="24"/>
                <w:szCs w:val="24"/>
              </w:rPr>
              <w:t>Base Period - Compensation, Fringe Benefits and Other Direct Costs (ODCs)</w:t>
            </w:r>
          </w:p>
          <w:p w14:paraId="6659E842" w14:textId="77777777" w:rsidR="00BD7C5E" w:rsidRDefault="009E62E3">
            <w:pPr>
              <w:numPr>
                <w:ilvl w:val="0"/>
                <w:numId w:val="1"/>
              </w:numPr>
              <w:pBdr>
                <w:top w:val="nil"/>
                <w:left w:val="nil"/>
                <w:bottom w:val="nil"/>
                <w:right w:val="nil"/>
                <w:between w:val="nil"/>
              </w:pBdr>
              <w:tabs>
                <w:tab w:val="left" w:pos="239"/>
              </w:tabs>
              <w:spacing w:line="272" w:lineRule="auto"/>
              <w:ind w:left="239"/>
              <w:rPr>
                <w:color w:val="000000"/>
                <w:sz w:val="24"/>
                <w:szCs w:val="24"/>
              </w:rPr>
            </w:pPr>
            <w:r>
              <w:rPr>
                <w:color w:val="000000"/>
                <w:sz w:val="24"/>
                <w:szCs w:val="24"/>
              </w:rPr>
              <w:t>Award Type: Cost</w:t>
            </w:r>
          </w:p>
          <w:p w14:paraId="223007EA" w14:textId="77777777" w:rsidR="00BD7C5E" w:rsidRDefault="009E62E3">
            <w:pPr>
              <w:numPr>
                <w:ilvl w:val="0"/>
                <w:numId w:val="1"/>
              </w:numPr>
              <w:pBdr>
                <w:top w:val="nil"/>
                <w:left w:val="nil"/>
                <w:bottom w:val="nil"/>
                <w:right w:val="nil"/>
                <w:between w:val="nil"/>
              </w:pBdr>
              <w:tabs>
                <w:tab w:val="left" w:pos="239"/>
              </w:tabs>
              <w:spacing w:before="42"/>
              <w:ind w:left="239"/>
              <w:rPr>
                <w:color w:val="000000"/>
                <w:sz w:val="24"/>
                <w:szCs w:val="24"/>
              </w:rPr>
            </w:pPr>
            <w:r>
              <w:rPr>
                <w:color w:val="000000"/>
                <w:sz w:val="24"/>
                <w:szCs w:val="24"/>
              </w:rPr>
              <w:t>Product Service Code: [</w:t>
            </w:r>
            <w:proofErr w:type="gramStart"/>
            <w:r>
              <w:rPr>
                <w:color w:val="000000"/>
                <w:sz w:val="24"/>
                <w:szCs w:val="24"/>
              </w:rPr>
              <w:t>e.g.</w:t>
            </w:r>
            <w:proofErr w:type="gramEnd"/>
            <w:r>
              <w:rPr>
                <w:color w:val="000000"/>
                <w:sz w:val="24"/>
                <w:szCs w:val="24"/>
              </w:rPr>
              <w:t xml:space="preserve"> R497]</w:t>
            </w:r>
          </w:p>
          <w:p w14:paraId="27AC70FA" w14:textId="77777777" w:rsidR="00BD7C5E" w:rsidRDefault="009E62E3">
            <w:pPr>
              <w:numPr>
                <w:ilvl w:val="0"/>
                <w:numId w:val="1"/>
              </w:numPr>
              <w:pBdr>
                <w:top w:val="nil"/>
                <w:left w:val="nil"/>
                <w:bottom w:val="nil"/>
                <w:right w:val="nil"/>
                <w:between w:val="nil"/>
              </w:pBdr>
              <w:tabs>
                <w:tab w:val="left" w:pos="298"/>
              </w:tabs>
              <w:spacing w:before="41" w:line="276" w:lineRule="auto"/>
              <w:ind w:left="100" w:right="89" w:hanging="3"/>
              <w:rPr>
                <w:color w:val="000000"/>
                <w:sz w:val="24"/>
                <w:szCs w:val="24"/>
              </w:rPr>
            </w:pPr>
            <w:r>
              <w:rPr>
                <w:color w:val="000000"/>
                <w:sz w:val="24"/>
                <w:szCs w:val="24"/>
              </w:rPr>
              <w:t>Accounting Info: [insert one or more citation(s) from Phoenix/GLAAS]</w:t>
            </w:r>
          </w:p>
        </w:tc>
        <w:tc>
          <w:tcPr>
            <w:tcW w:w="1170" w:type="dxa"/>
          </w:tcPr>
          <w:p w14:paraId="1D76FFEA" w14:textId="77777777" w:rsidR="00BD7C5E" w:rsidRDefault="009E62E3">
            <w:pPr>
              <w:pBdr>
                <w:top w:val="nil"/>
                <w:left w:val="nil"/>
                <w:bottom w:val="nil"/>
                <w:right w:val="nil"/>
                <w:between w:val="nil"/>
              </w:pBdr>
              <w:spacing w:before="98"/>
              <w:ind w:left="106"/>
              <w:rPr>
                <w:color w:val="000000"/>
                <w:sz w:val="24"/>
                <w:szCs w:val="24"/>
              </w:rPr>
            </w:pPr>
            <w:r>
              <w:rPr>
                <w:color w:val="000000"/>
                <w:sz w:val="24"/>
                <w:szCs w:val="24"/>
              </w:rPr>
              <w:t>1</w:t>
            </w:r>
          </w:p>
        </w:tc>
        <w:tc>
          <w:tcPr>
            <w:tcW w:w="720" w:type="dxa"/>
          </w:tcPr>
          <w:p w14:paraId="7944665B" w14:textId="77777777" w:rsidR="00BD7C5E" w:rsidRDefault="009E62E3">
            <w:pPr>
              <w:pBdr>
                <w:top w:val="nil"/>
                <w:left w:val="nil"/>
                <w:bottom w:val="nil"/>
                <w:right w:val="nil"/>
                <w:between w:val="nil"/>
              </w:pBdr>
              <w:spacing w:before="98"/>
              <w:ind w:left="106"/>
              <w:rPr>
                <w:color w:val="000000"/>
                <w:sz w:val="24"/>
                <w:szCs w:val="24"/>
              </w:rPr>
            </w:pPr>
            <w:r>
              <w:rPr>
                <w:color w:val="000000"/>
                <w:sz w:val="24"/>
                <w:szCs w:val="24"/>
              </w:rPr>
              <w:t>LOT</w:t>
            </w:r>
          </w:p>
        </w:tc>
        <w:tc>
          <w:tcPr>
            <w:tcW w:w="1260" w:type="dxa"/>
          </w:tcPr>
          <w:p w14:paraId="5017B3A8" w14:textId="77777777" w:rsidR="00BD7C5E" w:rsidRDefault="009E62E3">
            <w:pPr>
              <w:pBdr>
                <w:top w:val="nil"/>
                <w:left w:val="nil"/>
                <w:bottom w:val="nil"/>
                <w:right w:val="nil"/>
                <w:between w:val="nil"/>
              </w:pBdr>
              <w:tabs>
                <w:tab w:val="left" w:pos="1110"/>
              </w:tabs>
              <w:spacing w:before="98"/>
              <w:ind w:left="36"/>
              <w:jc w:val="center"/>
              <w:rPr>
                <w:color w:val="000000"/>
                <w:sz w:val="24"/>
                <w:szCs w:val="24"/>
              </w:rPr>
            </w:pPr>
            <w:r>
              <w:rPr>
                <w:color w:val="000000"/>
                <w:sz w:val="24"/>
                <w:szCs w:val="24"/>
              </w:rPr>
              <w:t>$ _TBD</w:t>
            </w:r>
            <w:r>
              <w:rPr>
                <w:color w:val="000000"/>
                <w:sz w:val="24"/>
                <w:szCs w:val="24"/>
                <w:u w:val="single"/>
              </w:rPr>
              <w:tab/>
            </w:r>
          </w:p>
        </w:tc>
        <w:tc>
          <w:tcPr>
            <w:tcW w:w="1696" w:type="dxa"/>
          </w:tcPr>
          <w:p w14:paraId="385424F3" w14:textId="77777777" w:rsidR="00BD7C5E" w:rsidRDefault="009E62E3">
            <w:pPr>
              <w:pBdr>
                <w:top w:val="nil"/>
                <w:left w:val="nil"/>
                <w:bottom w:val="nil"/>
                <w:right w:val="nil"/>
                <w:between w:val="nil"/>
              </w:pBdr>
              <w:tabs>
                <w:tab w:val="left" w:pos="1422"/>
              </w:tabs>
              <w:spacing w:before="98"/>
              <w:ind w:left="98"/>
              <w:rPr>
                <w:color w:val="000000"/>
                <w:sz w:val="24"/>
                <w:szCs w:val="24"/>
              </w:rPr>
            </w:pPr>
            <w:r>
              <w:rPr>
                <w:color w:val="000000"/>
                <w:sz w:val="24"/>
                <w:szCs w:val="24"/>
              </w:rPr>
              <w:t>$_TBD</w:t>
            </w:r>
            <w:r>
              <w:rPr>
                <w:color w:val="000000"/>
                <w:sz w:val="24"/>
                <w:szCs w:val="24"/>
              </w:rPr>
              <w:tab/>
              <w:t>at</w:t>
            </w:r>
          </w:p>
          <w:p w14:paraId="0F1A4DDB" w14:textId="77777777" w:rsidR="00BD7C5E" w:rsidRDefault="009E62E3">
            <w:pPr>
              <w:pBdr>
                <w:top w:val="nil"/>
                <w:left w:val="nil"/>
                <w:bottom w:val="nil"/>
                <w:right w:val="nil"/>
                <w:between w:val="nil"/>
              </w:pBdr>
              <w:tabs>
                <w:tab w:val="left" w:pos="1155"/>
              </w:tabs>
              <w:spacing w:before="40" w:line="276" w:lineRule="auto"/>
              <w:ind w:left="101" w:right="87"/>
              <w:rPr>
                <w:color w:val="000000"/>
                <w:sz w:val="24"/>
                <w:szCs w:val="24"/>
              </w:rPr>
            </w:pPr>
            <w:r>
              <w:rPr>
                <w:color w:val="000000"/>
                <w:sz w:val="24"/>
                <w:szCs w:val="24"/>
              </w:rPr>
              <w:t>Award</w:t>
            </w:r>
            <w:r>
              <w:rPr>
                <w:color w:val="000000"/>
                <w:sz w:val="24"/>
                <w:szCs w:val="24"/>
              </w:rPr>
              <w:tab/>
              <w:t>after negotiations with Contractor_</w:t>
            </w:r>
          </w:p>
        </w:tc>
      </w:tr>
      <w:tr w:rsidR="00BD7C5E" w14:paraId="546F4636" w14:textId="77777777">
        <w:trPr>
          <w:trHeight w:val="2422"/>
        </w:trPr>
        <w:tc>
          <w:tcPr>
            <w:tcW w:w="1080" w:type="dxa"/>
          </w:tcPr>
          <w:p w14:paraId="75453768" w14:textId="77777777" w:rsidR="00BD7C5E" w:rsidRDefault="009E62E3">
            <w:pPr>
              <w:pBdr>
                <w:top w:val="nil"/>
                <w:left w:val="nil"/>
                <w:bottom w:val="nil"/>
                <w:right w:val="nil"/>
                <w:between w:val="nil"/>
              </w:pBdr>
              <w:spacing w:before="98"/>
              <w:ind w:left="98"/>
              <w:rPr>
                <w:color w:val="000000"/>
                <w:sz w:val="24"/>
                <w:szCs w:val="24"/>
              </w:rPr>
            </w:pPr>
            <w:r>
              <w:rPr>
                <w:color w:val="000000"/>
                <w:sz w:val="24"/>
                <w:szCs w:val="24"/>
              </w:rPr>
              <w:t>1001</w:t>
            </w:r>
          </w:p>
        </w:tc>
        <w:tc>
          <w:tcPr>
            <w:tcW w:w="4230" w:type="dxa"/>
          </w:tcPr>
          <w:p w14:paraId="7B6B7867" w14:textId="77777777" w:rsidR="00BD7C5E" w:rsidRDefault="009E62E3">
            <w:pPr>
              <w:pBdr>
                <w:top w:val="nil"/>
                <w:left w:val="nil"/>
                <w:bottom w:val="nil"/>
                <w:right w:val="nil"/>
                <w:between w:val="nil"/>
              </w:pBdr>
              <w:spacing w:before="101" w:line="276" w:lineRule="auto"/>
              <w:ind w:left="100" w:right="86" w:hanging="3"/>
              <w:jc w:val="both"/>
              <w:rPr>
                <w:b/>
                <w:color w:val="000000"/>
                <w:sz w:val="24"/>
                <w:szCs w:val="24"/>
              </w:rPr>
            </w:pPr>
            <w:r>
              <w:rPr>
                <w:b/>
                <w:color w:val="000000"/>
                <w:sz w:val="24"/>
                <w:szCs w:val="24"/>
              </w:rPr>
              <w:t xml:space="preserve">Option Period 1 </w:t>
            </w:r>
            <w:r>
              <w:rPr>
                <w:color w:val="000000"/>
                <w:sz w:val="24"/>
                <w:szCs w:val="24"/>
              </w:rPr>
              <w:t xml:space="preserve">– </w:t>
            </w:r>
            <w:r>
              <w:rPr>
                <w:b/>
                <w:color w:val="000000"/>
                <w:sz w:val="24"/>
                <w:szCs w:val="24"/>
              </w:rPr>
              <w:t>Compensation, Fringe Benefits and Other Direct Costs (ODCs)</w:t>
            </w:r>
          </w:p>
          <w:p w14:paraId="64F70FB6" w14:textId="77777777" w:rsidR="00BD7C5E" w:rsidRDefault="009E62E3">
            <w:pPr>
              <w:numPr>
                <w:ilvl w:val="0"/>
                <w:numId w:val="13"/>
              </w:numPr>
              <w:pBdr>
                <w:top w:val="nil"/>
                <w:left w:val="nil"/>
                <w:bottom w:val="nil"/>
                <w:right w:val="nil"/>
                <w:between w:val="nil"/>
              </w:pBdr>
              <w:tabs>
                <w:tab w:val="left" w:pos="239"/>
              </w:tabs>
              <w:spacing w:line="272" w:lineRule="auto"/>
              <w:rPr>
                <w:color w:val="000000"/>
                <w:sz w:val="24"/>
                <w:szCs w:val="24"/>
              </w:rPr>
            </w:pPr>
            <w:r>
              <w:rPr>
                <w:color w:val="000000"/>
                <w:sz w:val="24"/>
                <w:szCs w:val="24"/>
              </w:rPr>
              <w:t>Award Type: Cost</w:t>
            </w:r>
          </w:p>
          <w:p w14:paraId="7522A28A" w14:textId="77777777" w:rsidR="00BD7C5E" w:rsidRDefault="009E62E3">
            <w:pPr>
              <w:numPr>
                <w:ilvl w:val="0"/>
                <w:numId w:val="13"/>
              </w:numPr>
              <w:pBdr>
                <w:top w:val="nil"/>
                <w:left w:val="nil"/>
                <w:bottom w:val="nil"/>
                <w:right w:val="nil"/>
                <w:between w:val="nil"/>
              </w:pBdr>
              <w:tabs>
                <w:tab w:val="left" w:pos="239"/>
              </w:tabs>
              <w:spacing w:before="42"/>
              <w:rPr>
                <w:color w:val="000000"/>
                <w:sz w:val="24"/>
                <w:szCs w:val="24"/>
              </w:rPr>
            </w:pPr>
            <w:r>
              <w:rPr>
                <w:color w:val="000000"/>
                <w:sz w:val="24"/>
                <w:szCs w:val="24"/>
              </w:rPr>
              <w:t>Product Service Code: [</w:t>
            </w:r>
            <w:proofErr w:type="gramStart"/>
            <w:r>
              <w:rPr>
                <w:color w:val="000000"/>
                <w:sz w:val="24"/>
                <w:szCs w:val="24"/>
              </w:rPr>
              <w:t>e.g.</w:t>
            </w:r>
            <w:proofErr w:type="gramEnd"/>
            <w:r>
              <w:rPr>
                <w:color w:val="000000"/>
                <w:sz w:val="24"/>
                <w:szCs w:val="24"/>
              </w:rPr>
              <w:t xml:space="preserve"> R497]</w:t>
            </w:r>
          </w:p>
          <w:p w14:paraId="4CC277C7" w14:textId="77777777" w:rsidR="00BD7C5E" w:rsidRDefault="009E62E3">
            <w:pPr>
              <w:pBdr>
                <w:top w:val="nil"/>
                <w:left w:val="nil"/>
                <w:bottom w:val="nil"/>
                <w:right w:val="nil"/>
                <w:between w:val="nil"/>
              </w:pBdr>
              <w:tabs>
                <w:tab w:val="left" w:pos="1726"/>
                <w:tab w:val="left" w:pos="2620"/>
                <w:tab w:val="left" w:pos="3661"/>
              </w:tabs>
              <w:spacing w:before="41" w:line="276" w:lineRule="auto"/>
              <w:ind w:left="100" w:right="88" w:hanging="3"/>
              <w:rPr>
                <w:color w:val="000000"/>
                <w:sz w:val="24"/>
                <w:szCs w:val="24"/>
              </w:rPr>
            </w:pPr>
            <w:r>
              <w:rPr>
                <w:color w:val="000000"/>
                <w:sz w:val="24"/>
                <w:szCs w:val="24"/>
              </w:rPr>
              <w:t>-Accounting</w:t>
            </w:r>
            <w:r>
              <w:rPr>
                <w:color w:val="000000"/>
                <w:sz w:val="24"/>
                <w:szCs w:val="24"/>
              </w:rPr>
              <w:tab/>
              <w:t>Info:</w:t>
            </w:r>
            <w:r>
              <w:rPr>
                <w:color w:val="000000"/>
                <w:sz w:val="24"/>
                <w:szCs w:val="24"/>
              </w:rPr>
              <w:tab/>
              <w:t>[insert</w:t>
            </w:r>
            <w:r>
              <w:rPr>
                <w:color w:val="000000"/>
                <w:sz w:val="24"/>
                <w:szCs w:val="24"/>
              </w:rPr>
              <w:tab/>
              <w:t>from Phoenix/GLAAS]</w:t>
            </w:r>
          </w:p>
        </w:tc>
        <w:tc>
          <w:tcPr>
            <w:tcW w:w="1170" w:type="dxa"/>
          </w:tcPr>
          <w:p w14:paraId="5B79D9A5" w14:textId="77777777" w:rsidR="00BD7C5E" w:rsidRDefault="009E62E3">
            <w:pPr>
              <w:pBdr>
                <w:top w:val="nil"/>
                <w:left w:val="nil"/>
                <w:bottom w:val="nil"/>
                <w:right w:val="nil"/>
                <w:between w:val="nil"/>
              </w:pBdr>
              <w:spacing w:before="98"/>
              <w:ind w:left="106"/>
              <w:rPr>
                <w:color w:val="000000"/>
                <w:sz w:val="24"/>
                <w:szCs w:val="24"/>
              </w:rPr>
            </w:pPr>
            <w:r>
              <w:rPr>
                <w:color w:val="000000"/>
                <w:sz w:val="24"/>
                <w:szCs w:val="24"/>
              </w:rPr>
              <w:t>1</w:t>
            </w:r>
          </w:p>
        </w:tc>
        <w:tc>
          <w:tcPr>
            <w:tcW w:w="720" w:type="dxa"/>
          </w:tcPr>
          <w:p w14:paraId="6C9F6C4D" w14:textId="77777777" w:rsidR="00BD7C5E" w:rsidRDefault="009E62E3">
            <w:pPr>
              <w:pBdr>
                <w:top w:val="nil"/>
                <w:left w:val="nil"/>
                <w:bottom w:val="nil"/>
                <w:right w:val="nil"/>
                <w:between w:val="nil"/>
              </w:pBdr>
              <w:spacing w:before="98"/>
              <w:ind w:left="106"/>
              <w:rPr>
                <w:color w:val="000000"/>
                <w:sz w:val="24"/>
                <w:szCs w:val="24"/>
              </w:rPr>
            </w:pPr>
            <w:r>
              <w:rPr>
                <w:color w:val="000000"/>
                <w:sz w:val="24"/>
                <w:szCs w:val="24"/>
              </w:rPr>
              <w:t>LOT</w:t>
            </w:r>
          </w:p>
        </w:tc>
        <w:tc>
          <w:tcPr>
            <w:tcW w:w="1260" w:type="dxa"/>
          </w:tcPr>
          <w:p w14:paraId="3B0AAC40" w14:textId="77777777" w:rsidR="00BD7C5E" w:rsidRDefault="009E62E3">
            <w:pPr>
              <w:pBdr>
                <w:top w:val="nil"/>
                <w:left w:val="nil"/>
                <w:bottom w:val="nil"/>
                <w:right w:val="nil"/>
                <w:between w:val="nil"/>
              </w:pBdr>
              <w:tabs>
                <w:tab w:val="left" w:pos="1110"/>
              </w:tabs>
              <w:spacing w:before="98"/>
              <w:ind w:left="36"/>
              <w:jc w:val="center"/>
              <w:rPr>
                <w:color w:val="000000"/>
                <w:sz w:val="24"/>
                <w:szCs w:val="24"/>
              </w:rPr>
            </w:pPr>
            <w:r>
              <w:rPr>
                <w:color w:val="000000"/>
                <w:sz w:val="24"/>
                <w:szCs w:val="24"/>
              </w:rPr>
              <w:t>$ _TBD</w:t>
            </w:r>
            <w:r>
              <w:rPr>
                <w:color w:val="000000"/>
                <w:sz w:val="24"/>
                <w:szCs w:val="24"/>
                <w:u w:val="single"/>
              </w:rPr>
              <w:tab/>
            </w:r>
          </w:p>
        </w:tc>
        <w:tc>
          <w:tcPr>
            <w:tcW w:w="1696" w:type="dxa"/>
          </w:tcPr>
          <w:p w14:paraId="237EEAD8" w14:textId="77777777" w:rsidR="00BD7C5E" w:rsidRDefault="009E62E3">
            <w:pPr>
              <w:pBdr>
                <w:top w:val="nil"/>
                <w:left w:val="nil"/>
                <w:bottom w:val="nil"/>
                <w:right w:val="nil"/>
                <w:between w:val="nil"/>
              </w:pBdr>
              <w:tabs>
                <w:tab w:val="left" w:pos="1422"/>
              </w:tabs>
              <w:spacing w:before="98"/>
              <w:ind w:left="98"/>
              <w:rPr>
                <w:color w:val="000000"/>
                <w:sz w:val="24"/>
                <w:szCs w:val="24"/>
              </w:rPr>
            </w:pPr>
            <w:r>
              <w:rPr>
                <w:color w:val="000000"/>
                <w:sz w:val="24"/>
                <w:szCs w:val="24"/>
              </w:rPr>
              <w:t>$_TBD</w:t>
            </w:r>
            <w:r>
              <w:rPr>
                <w:color w:val="000000"/>
                <w:sz w:val="24"/>
                <w:szCs w:val="24"/>
              </w:rPr>
              <w:tab/>
              <w:t>at</w:t>
            </w:r>
          </w:p>
          <w:p w14:paraId="570420E8" w14:textId="77777777" w:rsidR="00BD7C5E" w:rsidRDefault="009E62E3">
            <w:pPr>
              <w:pBdr>
                <w:top w:val="nil"/>
                <w:left w:val="nil"/>
                <w:bottom w:val="nil"/>
                <w:right w:val="nil"/>
                <w:between w:val="nil"/>
              </w:pBdr>
              <w:tabs>
                <w:tab w:val="left" w:pos="1155"/>
              </w:tabs>
              <w:spacing w:before="42" w:line="276" w:lineRule="auto"/>
              <w:ind w:left="101" w:right="87"/>
              <w:rPr>
                <w:color w:val="000000"/>
                <w:sz w:val="24"/>
                <w:szCs w:val="24"/>
              </w:rPr>
            </w:pPr>
            <w:r>
              <w:rPr>
                <w:color w:val="000000"/>
                <w:sz w:val="24"/>
                <w:szCs w:val="24"/>
              </w:rPr>
              <w:t>Award</w:t>
            </w:r>
            <w:r>
              <w:rPr>
                <w:color w:val="000000"/>
                <w:sz w:val="24"/>
                <w:szCs w:val="24"/>
              </w:rPr>
              <w:tab/>
              <w:t>after negotiations with Contractor_</w:t>
            </w:r>
          </w:p>
        </w:tc>
      </w:tr>
      <w:tr w:rsidR="00BD7C5E" w14:paraId="35653940" w14:textId="77777777">
        <w:trPr>
          <w:trHeight w:val="2421"/>
        </w:trPr>
        <w:tc>
          <w:tcPr>
            <w:tcW w:w="1080" w:type="dxa"/>
          </w:tcPr>
          <w:p w14:paraId="4BE56EF7" w14:textId="77777777" w:rsidR="00BD7C5E" w:rsidRDefault="009E62E3">
            <w:pPr>
              <w:pBdr>
                <w:top w:val="nil"/>
                <w:left w:val="nil"/>
                <w:bottom w:val="nil"/>
                <w:right w:val="nil"/>
                <w:between w:val="nil"/>
              </w:pBdr>
              <w:spacing w:before="96"/>
              <w:ind w:left="98"/>
              <w:rPr>
                <w:color w:val="000000"/>
                <w:sz w:val="24"/>
                <w:szCs w:val="24"/>
              </w:rPr>
            </w:pPr>
            <w:r>
              <w:rPr>
                <w:color w:val="000000"/>
                <w:sz w:val="24"/>
                <w:szCs w:val="24"/>
              </w:rPr>
              <w:t>2001</w:t>
            </w:r>
          </w:p>
        </w:tc>
        <w:tc>
          <w:tcPr>
            <w:tcW w:w="4230" w:type="dxa"/>
          </w:tcPr>
          <w:p w14:paraId="3BDEE268" w14:textId="77777777" w:rsidR="00BD7C5E" w:rsidRDefault="009E62E3">
            <w:pPr>
              <w:pBdr>
                <w:top w:val="nil"/>
                <w:left w:val="nil"/>
                <w:bottom w:val="nil"/>
                <w:right w:val="nil"/>
                <w:between w:val="nil"/>
              </w:pBdr>
              <w:spacing w:before="100" w:line="276" w:lineRule="auto"/>
              <w:ind w:left="100" w:right="86" w:hanging="3"/>
              <w:jc w:val="both"/>
              <w:rPr>
                <w:b/>
                <w:color w:val="000000"/>
                <w:sz w:val="24"/>
                <w:szCs w:val="24"/>
              </w:rPr>
            </w:pPr>
            <w:r>
              <w:rPr>
                <w:b/>
                <w:color w:val="000000"/>
                <w:sz w:val="24"/>
                <w:szCs w:val="24"/>
              </w:rPr>
              <w:t xml:space="preserve">Option Period 2 </w:t>
            </w:r>
            <w:r>
              <w:rPr>
                <w:color w:val="000000"/>
                <w:sz w:val="24"/>
                <w:szCs w:val="24"/>
              </w:rPr>
              <w:t xml:space="preserve">– </w:t>
            </w:r>
            <w:r>
              <w:rPr>
                <w:b/>
                <w:color w:val="000000"/>
                <w:sz w:val="24"/>
                <w:szCs w:val="24"/>
              </w:rPr>
              <w:t>Compensation, Fringe Benefits and Other Direct Costs (ODCs)</w:t>
            </w:r>
          </w:p>
          <w:p w14:paraId="70A0801A" w14:textId="77777777" w:rsidR="00BD7C5E" w:rsidRDefault="009E62E3">
            <w:pPr>
              <w:numPr>
                <w:ilvl w:val="0"/>
                <w:numId w:val="12"/>
              </w:numPr>
              <w:pBdr>
                <w:top w:val="nil"/>
                <w:left w:val="nil"/>
                <w:bottom w:val="nil"/>
                <w:right w:val="nil"/>
                <w:between w:val="nil"/>
              </w:pBdr>
              <w:tabs>
                <w:tab w:val="left" w:pos="239"/>
              </w:tabs>
              <w:spacing w:line="273" w:lineRule="auto"/>
              <w:rPr>
                <w:color w:val="000000"/>
                <w:sz w:val="24"/>
                <w:szCs w:val="24"/>
              </w:rPr>
            </w:pPr>
            <w:r>
              <w:rPr>
                <w:color w:val="000000"/>
                <w:sz w:val="24"/>
                <w:szCs w:val="24"/>
              </w:rPr>
              <w:t>Award Type: Cost</w:t>
            </w:r>
          </w:p>
          <w:p w14:paraId="585F5ADB" w14:textId="77777777" w:rsidR="00BD7C5E" w:rsidRDefault="009E62E3">
            <w:pPr>
              <w:numPr>
                <w:ilvl w:val="0"/>
                <w:numId w:val="12"/>
              </w:numPr>
              <w:pBdr>
                <w:top w:val="nil"/>
                <w:left w:val="nil"/>
                <w:bottom w:val="nil"/>
                <w:right w:val="nil"/>
                <w:between w:val="nil"/>
              </w:pBdr>
              <w:tabs>
                <w:tab w:val="left" w:pos="239"/>
              </w:tabs>
              <w:spacing w:before="41"/>
              <w:rPr>
                <w:color w:val="000000"/>
                <w:sz w:val="24"/>
                <w:szCs w:val="24"/>
              </w:rPr>
            </w:pPr>
            <w:r>
              <w:rPr>
                <w:color w:val="000000"/>
                <w:sz w:val="24"/>
                <w:szCs w:val="24"/>
              </w:rPr>
              <w:t>Product Service Code: [</w:t>
            </w:r>
            <w:proofErr w:type="gramStart"/>
            <w:r>
              <w:rPr>
                <w:color w:val="000000"/>
                <w:sz w:val="24"/>
                <w:szCs w:val="24"/>
              </w:rPr>
              <w:t>e.g.</w:t>
            </w:r>
            <w:proofErr w:type="gramEnd"/>
            <w:r>
              <w:rPr>
                <w:color w:val="000000"/>
                <w:sz w:val="24"/>
                <w:szCs w:val="24"/>
              </w:rPr>
              <w:t xml:space="preserve"> R497]</w:t>
            </w:r>
          </w:p>
          <w:p w14:paraId="5D2D75AC" w14:textId="77777777" w:rsidR="00BD7C5E" w:rsidRDefault="009E62E3">
            <w:pPr>
              <w:pBdr>
                <w:top w:val="nil"/>
                <w:left w:val="nil"/>
                <w:bottom w:val="nil"/>
                <w:right w:val="nil"/>
                <w:between w:val="nil"/>
              </w:pBdr>
              <w:tabs>
                <w:tab w:val="left" w:pos="1726"/>
                <w:tab w:val="left" w:pos="2620"/>
                <w:tab w:val="left" w:pos="3661"/>
              </w:tabs>
              <w:spacing w:before="42" w:line="276" w:lineRule="auto"/>
              <w:ind w:left="100" w:right="88" w:hanging="3"/>
              <w:rPr>
                <w:color w:val="000000"/>
                <w:sz w:val="24"/>
                <w:szCs w:val="24"/>
              </w:rPr>
            </w:pPr>
            <w:r>
              <w:rPr>
                <w:color w:val="000000"/>
                <w:sz w:val="24"/>
                <w:szCs w:val="24"/>
              </w:rPr>
              <w:t>-Accounting</w:t>
            </w:r>
            <w:r>
              <w:rPr>
                <w:color w:val="000000"/>
                <w:sz w:val="24"/>
                <w:szCs w:val="24"/>
              </w:rPr>
              <w:tab/>
              <w:t>Info:</w:t>
            </w:r>
            <w:r>
              <w:rPr>
                <w:color w:val="000000"/>
                <w:sz w:val="24"/>
                <w:szCs w:val="24"/>
              </w:rPr>
              <w:tab/>
              <w:t>[insert</w:t>
            </w:r>
            <w:r>
              <w:rPr>
                <w:color w:val="000000"/>
                <w:sz w:val="24"/>
                <w:szCs w:val="24"/>
              </w:rPr>
              <w:tab/>
              <w:t>from Phoenix/GLAAS]</w:t>
            </w:r>
          </w:p>
        </w:tc>
        <w:tc>
          <w:tcPr>
            <w:tcW w:w="1170" w:type="dxa"/>
          </w:tcPr>
          <w:p w14:paraId="340839D3" w14:textId="77777777" w:rsidR="00BD7C5E" w:rsidRDefault="009E62E3">
            <w:pPr>
              <w:pBdr>
                <w:top w:val="nil"/>
                <w:left w:val="nil"/>
                <w:bottom w:val="nil"/>
                <w:right w:val="nil"/>
                <w:between w:val="nil"/>
              </w:pBdr>
              <w:spacing w:before="96"/>
              <w:ind w:left="106"/>
              <w:rPr>
                <w:color w:val="000000"/>
                <w:sz w:val="24"/>
                <w:szCs w:val="24"/>
              </w:rPr>
            </w:pPr>
            <w:r>
              <w:rPr>
                <w:color w:val="000000"/>
                <w:sz w:val="24"/>
                <w:szCs w:val="24"/>
              </w:rPr>
              <w:t>1</w:t>
            </w:r>
          </w:p>
        </w:tc>
        <w:tc>
          <w:tcPr>
            <w:tcW w:w="720" w:type="dxa"/>
          </w:tcPr>
          <w:p w14:paraId="3A9F3489" w14:textId="77777777" w:rsidR="00BD7C5E" w:rsidRDefault="009E62E3">
            <w:pPr>
              <w:pBdr>
                <w:top w:val="nil"/>
                <w:left w:val="nil"/>
                <w:bottom w:val="nil"/>
                <w:right w:val="nil"/>
                <w:between w:val="nil"/>
              </w:pBdr>
              <w:spacing w:before="96"/>
              <w:ind w:left="106"/>
              <w:rPr>
                <w:color w:val="000000"/>
                <w:sz w:val="24"/>
                <w:szCs w:val="24"/>
              </w:rPr>
            </w:pPr>
            <w:r>
              <w:rPr>
                <w:color w:val="000000"/>
                <w:sz w:val="24"/>
                <w:szCs w:val="24"/>
              </w:rPr>
              <w:t>LOT</w:t>
            </w:r>
          </w:p>
        </w:tc>
        <w:tc>
          <w:tcPr>
            <w:tcW w:w="1260" w:type="dxa"/>
          </w:tcPr>
          <w:p w14:paraId="08AF404B" w14:textId="77777777" w:rsidR="00BD7C5E" w:rsidRDefault="009E62E3">
            <w:pPr>
              <w:pBdr>
                <w:top w:val="nil"/>
                <w:left w:val="nil"/>
                <w:bottom w:val="nil"/>
                <w:right w:val="nil"/>
                <w:between w:val="nil"/>
              </w:pBdr>
              <w:tabs>
                <w:tab w:val="left" w:pos="1110"/>
              </w:tabs>
              <w:spacing w:before="96"/>
              <w:ind w:left="36"/>
              <w:jc w:val="center"/>
              <w:rPr>
                <w:color w:val="000000"/>
                <w:sz w:val="24"/>
                <w:szCs w:val="24"/>
              </w:rPr>
            </w:pPr>
            <w:r>
              <w:rPr>
                <w:color w:val="000000"/>
                <w:sz w:val="24"/>
                <w:szCs w:val="24"/>
              </w:rPr>
              <w:t>$ _TBD</w:t>
            </w:r>
            <w:r>
              <w:rPr>
                <w:color w:val="000000"/>
                <w:sz w:val="24"/>
                <w:szCs w:val="24"/>
                <w:u w:val="single"/>
              </w:rPr>
              <w:tab/>
            </w:r>
          </w:p>
        </w:tc>
        <w:tc>
          <w:tcPr>
            <w:tcW w:w="1696" w:type="dxa"/>
          </w:tcPr>
          <w:p w14:paraId="46422C87" w14:textId="77777777" w:rsidR="00BD7C5E" w:rsidRDefault="009E62E3">
            <w:pPr>
              <w:pBdr>
                <w:top w:val="nil"/>
                <w:left w:val="nil"/>
                <w:bottom w:val="nil"/>
                <w:right w:val="nil"/>
                <w:between w:val="nil"/>
              </w:pBdr>
              <w:tabs>
                <w:tab w:val="left" w:pos="1422"/>
              </w:tabs>
              <w:spacing w:before="96"/>
              <w:ind w:left="98"/>
              <w:rPr>
                <w:color w:val="000000"/>
                <w:sz w:val="24"/>
                <w:szCs w:val="24"/>
              </w:rPr>
            </w:pPr>
            <w:r>
              <w:rPr>
                <w:color w:val="000000"/>
                <w:sz w:val="24"/>
                <w:szCs w:val="24"/>
              </w:rPr>
              <w:t>$_TBD</w:t>
            </w:r>
            <w:r>
              <w:rPr>
                <w:color w:val="000000"/>
                <w:sz w:val="24"/>
                <w:szCs w:val="24"/>
              </w:rPr>
              <w:tab/>
              <w:t>at</w:t>
            </w:r>
          </w:p>
          <w:p w14:paraId="73B3021E" w14:textId="77777777" w:rsidR="00BD7C5E" w:rsidRDefault="009E62E3">
            <w:pPr>
              <w:pBdr>
                <w:top w:val="nil"/>
                <w:left w:val="nil"/>
                <w:bottom w:val="nil"/>
                <w:right w:val="nil"/>
                <w:between w:val="nil"/>
              </w:pBdr>
              <w:tabs>
                <w:tab w:val="left" w:pos="1155"/>
              </w:tabs>
              <w:spacing w:before="42" w:line="276" w:lineRule="auto"/>
              <w:ind w:left="101" w:right="87"/>
              <w:rPr>
                <w:color w:val="000000"/>
                <w:sz w:val="24"/>
                <w:szCs w:val="24"/>
              </w:rPr>
            </w:pPr>
            <w:r>
              <w:rPr>
                <w:color w:val="000000"/>
                <w:sz w:val="24"/>
                <w:szCs w:val="24"/>
              </w:rPr>
              <w:t>Award</w:t>
            </w:r>
            <w:r>
              <w:rPr>
                <w:color w:val="000000"/>
                <w:sz w:val="24"/>
                <w:szCs w:val="24"/>
              </w:rPr>
              <w:tab/>
              <w:t>after negotiations with Contractor_</w:t>
            </w:r>
          </w:p>
        </w:tc>
      </w:tr>
      <w:tr w:rsidR="00BD7C5E" w14:paraId="6D55EDA9" w14:textId="77777777">
        <w:trPr>
          <w:trHeight w:val="1153"/>
        </w:trPr>
        <w:tc>
          <w:tcPr>
            <w:tcW w:w="1080" w:type="dxa"/>
          </w:tcPr>
          <w:p w14:paraId="07522BF0" w14:textId="77777777" w:rsidR="00BD7C5E" w:rsidRDefault="009E62E3">
            <w:pPr>
              <w:pBdr>
                <w:top w:val="nil"/>
                <w:left w:val="nil"/>
                <w:bottom w:val="nil"/>
                <w:right w:val="nil"/>
                <w:between w:val="nil"/>
              </w:pBdr>
              <w:spacing w:before="98"/>
              <w:ind w:left="98"/>
              <w:rPr>
                <w:color w:val="000000"/>
                <w:sz w:val="24"/>
                <w:szCs w:val="24"/>
              </w:rPr>
            </w:pPr>
            <w:r>
              <w:rPr>
                <w:color w:val="000000"/>
                <w:sz w:val="24"/>
                <w:szCs w:val="24"/>
              </w:rPr>
              <w:t>3001</w:t>
            </w:r>
          </w:p>
        </w:tc>
        <w:tc>
          <w:tcPr>
            <w:tcW w:w="4230" w:type="dxa"/>
          </w:tcPr>
          <w:p w14:paraId="766C47F0" w14:textId="77777777" w:rsidR="00BD7C5E" w:rsidRDefault="009E62E3">
            <w:pPr>
              <w:pBdr>
                <w:top w:val="nil"/>
                <w:left w:val="nil"/>
                <w:bottom w:val="nil"/>
                <w:right w:val="nil"/>
                <w:between w:val="nil"/>
              </w:pBdr>
              <w:spacing w:before="101" w:line="276" w:lineRule="auto"/>
              <w:ind w:left="100" w:right="86" w:hanging="3"/>
              <w:jc w:val="both"/>
              <w:rPr>
                <w:b/>
                <w:color w:val="000000"/>
                <w:sz w:val="24"/>
                <w:szCs w:val="24"/>
              </w:rPr>
            </w:pPr>
            <w:r>
              <w:rPr>
                <w:b/>
                <w:color w:val="000000"/>
                <w:sz w:val="24"/>
                <w:szCs w:val="24"/>
              </w:rPr>
              <w:t xml:space="preserve">Option Period 3 </w:t>
            </w:r>
            <w:r>
              <w:rPr>
                <w:color w:val="000000"/>
                <w:sz w:val="24"/>
                <w:szCs w:val="24"/>
              </w:rPr>
              <w:t xml:space="preserve">– </w:t>
            </w:r>
            <w:r>
              <w:rPr>
                <w:b/>
                <w:color w:val="000000"/>
                <w:sz w:val="24"/>
                <w:szCs w:val="24"/>
              </w:rPr>
              <w:t>Compensation, Fringe Benefits and Other Direct Costs (ODCs)</w:t>
            </w:r>
          </w:p>
        </w:tc>
        <w:tc>
          <w:tcPr>
            <w:tcW w:w="1170" w:type="dxa"/>
          </w:tcPr>
          <w:p w14:paraId="3310B368" w14:textId="77777777" w:rsidR="00BD7C5E" w:rsidRDefault="009E62E3">
            <w:pPr>
              <w:pBdr>
                <w:top w:val="nil"/>
                <w:left w:val="nil"/>
                <w:bottom w:val="nil"/>
                <w:right w:val="nil"/>
                <w:between w:val="nil"/>
              </w:pBdr>
              <w:spacing w:before="98"/>
              <w:ind w:left="106"/>
              <w:rPr>
                <w:color w:val="000000"/>
                <w:sz w:val="24"/>
                <w:szCs w:val="24"/>
              </w:rPr>
            </w:pPr>
            <w:r>
              <w:rPr>
                <w:color w:val="000000"/>
                <w:sz w:val="24"/>
                <w:szCs w:val="24"/>
              </w:rPr>
              <w:t>1</w:t>
            </w:r>
          </w:p>
        </w:tc>
        <w:tc>
          <w:tcPr>
            <w:tcW w:w="720" w:type="dxa"/>
          </w:tcPr>
          <w:p w14:paraId="22BF61F1" w14:textId="77777777" w:rsidR="00BD7C5E" w:rsidRDefault="009E62E3">
            <w:pPr>
              <w:pBdr>
                <w:top w:val="nil"/>
                <w:left w:val="nil"/>
                <w:bottom w:val="nil"/>
                <w:right w:val="nil"/>
                <w:between w:val="nil"/>
              </w:pBdr>
              <w:spacing w:before="98"/>
              <w:ind w:left="106"/>
              <w:rPr>
                <w:color w:val="000000"/>
                <w:sz w:val="24"/>
                <w:szCs w:val="24"/>
              </w:rPr>
            </w:pPr>
            <w:r>
              <w:rPr>
                <w:color w:val="000000"/>
                <w:sz w:val="24"/>
                <w:szCs w:val="24"/>
              </w:rPr>
              <w:t>LOT</w:t>
            </w:r>
          </w:p>
        </w:tc>
        <w:tc>
          <w:tcPr>
            <w:tcW w:w="1260" w:type="dxa"/>
          </w:tcPr>
          <w:p w14:paraId="231D2721" w14:textId="77777777" w:rsidR="00BD7C5E" w:rsidRDefault="009E62E3">
            <w:pPr>
              <w:pBdr>
                <w:top w:val="nil"/>
                <w:left w:val="nil"/>
                <w:bottom w:val="nil"/>
                <w:right w:val="nil"/>
                <w:between w:val="nil"/>
              </w:pBdr>
              <w:tabs>
                <w:tab w:val="left" w:pos="1110"/>
              </w:tabs>
              <w:spacing w:before="98"/>
              <w:ind w:left="36"/>
              <w:jc w:val="center"/>
              <w:rPr>
                <w:color w:val="000000"/>
                <w:sz w:val="24"/>
                <w:szCs w:val="24"/>
              </w:rPr>
            </w:pPr>
            <w:r>
              <w:rPr>
                <w:color w:val="000000"/>
                <w:sz w:val="24"/>
                <w:szCs w:val="24"/>
              </w:rPr>
              <w:t>$ _TBD</w:t>
            </w:r>
            <w:r>
              <w:rPr>
                <w:color w:val="000000"/>
                <w:sz w:val="24"/>
                <w:szCs w:val="24"/>
                <w:u w:val="single"/>
              </w:rPr>
              <w:tab/>
            </w:r>
          </w:p>
        </w:tc>
        <w:tc>
          <w:tcPr>
            <w:tcW w:w="1696" w:type="dxa"/>
          </w:tcPr>
          <w:p w14:paraId="3072E8E4" w14:textId="77777777" w:rsidR="00BD7C5E" w:rsidRDefault="009E62E3">
            <w:pPr>
              <w:pBdr>
                <w:top w:val="nil"/>
                <w:left w:val="nil"/>
                <w:bottom w:val="nil"/>
                <w:right w:val="nil"/>
                <w:between w:val="nil"/>
              </w:pBdr>
              <w:tabs>
                <w:tab w:val="left" w:pos="1422"/>
              </w:tabs>
              <w:spacing w:before="98"/>
              <w:ind w:left="98"/>
              <w:rPr>
                <w:color w:val="000000"/>
                <w:sz w:val="24"/>
                <w:szCs w:val="24"/>
              </w:rPr>
            </w:pPr>
            <w:r>
              <w:rPr>
                <w:color w:val="000000"/>
                <w:sz w:val="24"/>
                <w:szCs w:val="24"/>
              </w:rPr>
              <w:t>$_TBD</w:t>
            </w:r>
            <w:r>
              <w:rPr>
                <w:color w:val="000000"/>
                <w:sz w:val="24"/>
                <w:szCs w:val="24"/>
              </w:rPr>
              <w:tab/>
              <w:t>at</w:t>
            </w:r>
          </w:p>
          <w:p w14:paraId="435D4CBE" w14:textId="77777777" w:rsidR="00BD7C5E" w:rsidRDefault="009E62E3">
            <w:pPr>
              <w:pBdr>
                <w:top w:val="nil"/>
                <w:left w:val="nil"/>
                <w:bottom w:val="nil"/>
                <w:right w:val="nil"/>
                <w:between w:val="nil"/>
              </w:pBdr>
              <w:tabs>
                <w:tab w:val="left" w:pos="1155"/>
              </w:tabs>
              <w:spacing w:before="41" w:line="276" w:lineRule="auto"/>
              <w:ind w:left="101" w:right="87"/>
              <w:rPr>
                <w:color w:val="000000"/>
                <w:sz w:val="24"/>
                <w:szCs w:val="24"/>
              </w:rPr>
            </w:pPr>
            <w:r>
              <w:rPr>
                <w:color w:val="000000"/>
                <w:sz w:val="24"/>
                <w:szCs w:val="24"/>
              </w:rPr>
              <w:t>Award</w:t>
            </w:r>
            <w:r>
              <w:rPr>
                <w:color w:val="000000"/>
                <w:sz w:val="24"/>
                <w:szCs w:val="24"/>
              </w:rPr>
              <w:tab/>
              <w:t>after negotiations</w:t>
            </w:r>
          </w:p>
        </w:tc>
      </w:tr>
    </w:tbl>
    <w:p w14:paraId="148B6807" w14:textId="77777777" w:rsidR="00BD7C5E" w:rsidRDefault="00BD7C5E">
      <w:pPr>
        <w:spacing w:line="276" w:lineRule="auto"/>
        <w:rPr>
          <w:sz w:val="24"/>
          <w:szCs w:val="24"/>
        </w:rPr>
        <w:sectPr w:rsidR="00BD7C5E">
          <w:pgSz w:w="12240" w:h="15840"/>
          <w:pgMar w:top="1340" w:right="780" w:bottom="1180" w:left="1060" w:header="0" w:footer="991" w:gutter="0"/>
          <w:cols w:space="720"/>
        </w:sectPr>
      </w:pPr>
    </w:p>
    <w:p w14:paraId="4322A34B" w14:textId="77777777" w:rsidR="00BD7C5E" w:rsidRDefault="00BD7C5E">
      <w:pPr>
        <w:pBdr>
          <w:top w:val="nil"/>
          <w:left w:val="nil"/>
          <w:bottom w:val="nil"/>
          <w:right w:val="nil"/>
          <w:between w:val="nil"/>
        </w:pBdr>
        <w:spacing w:line="276" w:lineRule="auto"/>
        <w:rPr>
          <w:sz w:val="24"/>
          <w:szCs w:val="24"/>
        </w:rPr>
      </w:pPr>
    </w:p>
    <w:tbl>
      <w:tblPr>
        <w:tblStyle w:val="a1"/>
        <w:tblW w:w="1015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4230"/>
        <w:gridCol w:w="1170"/>
        <w:gridCol w:w="720"/>
        <w:gridCol w:w="1260"/>
        <w:gridCol w:w="1696"/>
      </w:tblGrid>
      <w:tr w:rsidR="00BD7C5E" w14:paraId="6C3B742A" w14:textId="77777777">
        <w:trPr>
          <w:trHeight w:val="1470"/>
        </w:trPr>
        <w:tc>
          <w:tcPr>
            <w:tcW w:w="1080" w:type="dxa"/>
          </w:tcPr>
          <w:p w14:paraId="22DF4A6A" w14:textId="77777777" w:rsidR="00BD7C5E" w:rsidRDefault="00BD7C5E">
            <w:pPr>
              <w:pBdr>
                <w:top w:val="nil"/>
                <w:left w:val="nil"/>
                <w:bottom w:val="nil"/>
                <w:right w:val="nil"/>
                <w:between w:val="nil"/>
              </w:pBdr>
              <w:rPr>
                <w:color w:val="000000"/>
                <w:sz w:val="24"/>
                <w:szCs w:val="24"/>
              </w:rPr>
            </w:pPr>
          </w:p>
        </w:tc>
        <w:tc>
          <w:tcPr>
            <w:tcW w:w="4230" w:type="dxa"/>
          </w:tcPr>
          <w:p w14:paraId="6B369A00" w14:textId="77777777" w:rsidR="00BD7C5E" w:rsidRDefault="009E62E3">
            <w:pPr>
              <w:numPr>
                <w:ilvl w:val="0"/>
                <w:numId w:val="11"/>
              </w:numPr>
              <w:pBdr>
                <w:top w:val="nil"/>
                <w:left w:val="nil"/>
                <w:bottom w:val="nil"/>
                <w:right w:val="nil"/>
                <w:between w:val="nil"/>
              </w:pBdr>
              <w:tabs>
                <w:tab w:val="left" w:pos="239"/>
              </w:tabs>
              <w:spacing w:before="99"/>
              <w:rPr>
                <w:color w:val="000000"/>
                <w:sz w:val="24"/>
                <w:szCs w:val="24"/>
              </w:rPr>
            </w:pPr>
            <w:r>
              <w:rPr>
                <w:color w:val="000000"/>
                <w:sz w:val="24"/>
                <w:szCs w:val="24"/>
              </w:rPr>
              <w:t>Award Type: Cost</w:t>
            </w:r>
          </w:p>
          <w:p w14:paraId="28BED582" w14:textId="77777777" w:rsidR="00BD7C5E" w:rsidRDefault="009E62E3">
            <w:pPr>
              <w:numPr>
                <w:ilvl w:val="0"/>
                <w:numId w:val="11"/>
              </w:numPr>
              <w:pBdr>
                <w:top w:val="nil"/>
                <w:left w:val="nil"/>
                <w:bottom w:val="nil"/>
                <w:right w:val="nil"/>
                <w:between w:val="nil"/>
              </w:pBdr>
              <w:tabs>
                <w:tab w:val="left" w:pos="239"/>
              </w:tabs>
              <w:spacing w:before="42"/>
              <w:rPr>
                <w:color w:val="000000"/>
                <w:sz w:val="24"/>
                <w:szCs w:val="24"/>
              </w:rPr>
            </w:pPr>
            <w:r>
              <w:rPr>
                <w:color w:val="000000"/>
                <w:sz w:val="24"/>
                <w:szCs w:val="24"/>
              </w:rPr>
              <w:t>Product Service Code: [</w:t>
            </w:r>
            <w:proofErr w:type="gramStart"/>
            <w:r>
              <w:rPr>
                <w:color w:val="000000"/>
                <w:sz w:val="24"/>
                <w:szCs w:val="24"/>
              </w:rPr>
              <w:t>e.g.</w:t>
            </w:r>
            <w:proofErr w:type="gramEnd"/>
            <w:r>
              <w:rPr>
                <w:color w:val="000000"/>
                <w:sz w:val="24"/>
                <w:szCs w:val="24"/>
              </w:rPr>
              <w:t xml:space="preserve"> R497]</w:t>
            </w:r>
          </w:p>
          <w:p w14:paraId="3C119818" w14:textId="77777777" w:rsidR="00BD7C5E" w:rsidRDefault="009E62E3">
            <w:pPr>
              <w:pBdr>
                <w:top w:val="nil"/>
                <w:left w:val="nil"/>
                <w:bottom w:val="nil"/>
                <w:right w:val="nil"/>
                <w:between w:val="nil"/>
              </w:pBdr>
              <w:tabs>
                <w:tab w:val="left" w:pos="1726"/>
                <w:tab w:val="left" w:pos="2620"/>
                <w:tab w:val="left" w:pos="3661"/>
              </w:tabs>
              <w:spacing w:before="41" w:line="276" w:lineRule="auto"/>
              <w:ind w:left="100" w:right="88" w:hanging="3"/>
              <w:rPr>
                <w:color w:val="000000"/>
                <w:sz w:val="24"/>
                <w:szCs w:val="24"/>
              </w:rPr>
            </w:pPr>
            <w:r>
              <w:rPr>
                <w:color w:val="000000"/>
                <w:sz w:val="24"/>
                <w:szCs w:val="24"/>
              </w:rPr>
              <w:t>-Accounting</w:t>
            </w:r>
            <w:r>
              <w:rPr>
                <w:color w:val="000000"/>
                <w:sz w:val="24"/>
                <w:szCs w:val="24"/>
              </w:rPr>
              <w:tab/>
              <w:t>Info:</w:t>
            </w:r>
            <w:r>
              <w:rPr>
                <w:color w:val="000000"/>
                <w:sz w:val="24"/>
                <w:szCs w:val="24"/>
              </w:rPr>
              <w:tab/>
              <w:t>[insert</w:t>
            </w:r>
            <w:r>
              <w:rPr>
                <w:color w:val="000000"/>
                <w:sz w:val="24"/>
                <w:szCs w:val="24"/>
              </w:rPr>
              <w:tab/>
              <w:t>from Phoenix/GLAAS]</w:t>
            </w:r>
          </w:p>
        </w:tc>
        <w:tc>
          <w:tcPr>
            <w:tcW w:w="1170" w:type="dxa"/>
          </w:tcPr>
          <w:p w14:paraId="0A04AF95" w14:textId="77777777" w:rsidR="00BD7C5E" w:rsidRDefault="00BD7C5E">
            <w:pPr>
              <w:pBdr>
                <w:top w:val="nil"/>
                <w:left w:val="nil"/>
                <w:bottom w:val="nil"/>
                <w:right w:val="nil"/>
                <w:between w:val="nil"/>
              </w:pBdr>
              <w:rPr>
                <w:color w:val="000000"/>
                <w:sz w:val="24"/>
                <w:szCs w:val="24"/>
              </w:rPr>
            </w:pPr>
          </w:p>
        </w:tc>
        <w:tc>
          <w:tcPr>
            <w:tcW w:w="720" w:type="dxa"/>
          </w:tcPr>
          <w:p w14:paraId="70D098F4" w14:textId="77777777" w:rsidR="00BD7C5E" w:rsidRDefault="00BD7C5E">
            <w:pPr>
              <w:pBdr>
                <w:top w:val="nil"/>
                <w:left w:val="nil"/>
                <w:bottom w:val="nil"/>
                <w:right w:val="nil"/>
                <w:between w:val="nil"/>
              </w:pBdr>
              <w:rPr>
                <w:color w:val="000000"/>
                <w:sz w:val="24"/>
                <w:szCs w:val="24"/>
              </w:rPr>
            </w:pPr>
          </w:p>
        </w:tc>
        <w:tc>
          <w:tcPr>
            <w:tcW w:w="1260" w:type="dxa"/>
          </w:tcPr>
          <w:p w14:paraId="0D88C0D4" w14:textId="77777777" w:rsidR="00BD7C5E" w:rsidRDefault="00BD7C5E">
            <w:pPr>
              <w:pBdr>
                <w:top w:val="nil"/>
                <w:left w:val="nil"/>
                <w:bottom w:val="nil"/>
                <w:right w:val="nil"/>
                <w:between w:val="nil"/>
              </w:pBdr>
              <w:rPr>
                <w:color w:val="000000"/>
                <w:sz w:val="24"/>
                <w:szCs w:val="24"/>
              </w:rPr>
            </w:pPr>
          </w:p>
        </w:tc>
        <w:tc>
          <w:tcPr>
            <w:tcW w:w="1696" w:type="dxa"/>
          </w:tcPr>
          <w:p w14:paraId="525A45FA" w14:textId="77777777" w:rsidR="00BD7C5E" w:rsidRDefault="009E62E3">
            <w:pPr>
              <w:pBdr>
                <w:top w:val="nil"/>
                <w:left w:val="nil"/>
                <w:bottom w:val="nil"/>
                <w:right w:val="nil"/>
                <w:between w:val="nil"/>
              </w:pBdr>
              <w:spacing w:before="99" w:line="276" w:lineRule="auto"/>
              <w:ind w:left="101" w:right="87"/>
              <w:rPr>
                <w:color w:val="000000"/>
                <w:sz w:val="24"/>
                <w:szCs w:val="24"/>
              </w:rPr>
            </w:pPr>
            <w:r>
              <w:rPr>
                <w:color w:val="000000"/>
                <w:sz w:val="24"/>
                <w:szCs w:val="24"/>
              </w:rPr>
              <w:t>with Contractor_</w:t>
            </w:r>
          </w:p>
        </w:tc>
      </w:tr>
    </w:tbl>
    <w:p w14:paraId="3FE46220" w14:textId="77777777" w:rsidR="00BD7C5E" w:rsidRDefault="00BD7C5E">
      <w:pPr>
        <w:pBdr>
          <w:top w:val="nil"/>
          <w:left w:val="nil"/>
          <w:bottom w:val="nil"/>
          <w:right w:val="nil"/>
          <w:between w:val="nil"/>
        </w:pBdr>
        <w:rPr>
          <w:b/>
          <w:color w:val="000000"/>
          <w:sz w:val="23"/>
          <w:szCs w:val="23"/>
        </w:rPr>
      </w:pPr>
    </w:p>
    <w:p w14:paraId="37952AA3" w14:textId="77777777" w:rsidR="00BD7C5E" w:rsidRDefault="009E62E3">
      <w:pPr>
        <w:numPr>
          <w:ilvl w:val="0"/>
          <w:numId w:val="2"/>
        </w:numPr>
        <w:pBdr>
          <w:top w:val="nil"/>
          <w:left w:val="nil"/>
          <w:bottom w:val="nil"/>
          <w:right w:val="nil"/>
          <w:between w:val="nil"/>
        </w:pBdr>
        <w:tabs>
          <w:tab w:val="left" w:pos="1739"/>
          <w:tab w:val="left" w:pos="1740"/>
        </w:tabs>
        <w:spacing w:before="96" w:line="237" w:lineRule="auto"/>
        <w:ind w:right="1588" w:hanging="3"/>
        <w:jc w:val="both"/>
        <w:rPr>
          <w:color w:val="000000"/>
          <w:sz w:val="24"/>
          <w:szCs w:val="24"/>
        </w:rPr>
      </w:pPr>
      <w:r>
        <w:rPr>
          <w:color w:val="000000"/>
          <w:sz w:val="24"/>
          <w:szCs w:val="24"/>
        </w:rPr>
        <w:t>Acquisition and Assistance Policy Directives/Contract Information Bulletins</w:t>
      </w:r>
      <w:sdt>
        <w:sdtPr>
          <w:tag w:val="goog_rdk_15"/>
          <w:id w:val="-243960686"/>
        </w:sdtPr>
        <w:sdtEndPr/>
        <w:sdtContent>
          <w:r>
            <w:rPr>
              <w:color w:val="000000"/>
              <w:sz w:val="24"/>
              <w:szCs w:val="24"/>
            </w:rPr>
            <w:t xml:space="preserve"> </w:t>
          </w:r>
        </w:sdtContent>
      </w:sdt>
      <w:r>
        <w:rPr>
          <w:color w:val="000000"/>
          <w:sz w:val="24"/>
          <w:szCs w:val="24"/>
        </w:rPr>
        <w:t>(</w:t>
      </w:r>
      <w:r>
        <w:rPr>
          <w:b/>
          <w:color w:val="000000"/>
          <w:sz w:val="24"/>
          <w:szCs w:val="24"/>
        </w:rPr>
        <w:t>AAPDs/CIBs</w:t>
      </w:r>
      <w:r>
        <w:rPr>
          <w:color w:val="000000"/>
          <w:sz w:val="24"/>
          <w:szCs w:val="24"/>
        </w:rPr>
        <w:t xml:space="preserve">) for Personal Services Contracts with Individuals available at </w:t>
      </w:r>
      <w:hyperlink r:id="rId23">
        <w:r>
          <w:rPr>
            <w:color w:val="0000FF"/>
            <w:sz w:val="24"/>
            <w:szCs w:val="24"/>
            <w:u w:val="single"/>
          </w:rPr>
          <w:t>http://www.usaid.gov/work-usaid/aapds-cibs</w:t>
        </w:r>
      </w:hyperlink>
      <w:r>
        <w:rPr>
          <w:color w:val="000000"/>
          <w:sz w:val="24"/>
          <w:szCs w:val="24"/>
        </w:rPr>
        <w:t>.</w:t>
      </w:r>
    </w:p>
    <w:p w14:paraId="70916DDA" w14:textId="77777777" w:rsidR="00BD7C5E" w:rsidRDefault="00BD7C5E">
      <w:pPr>
        <w:pBdr>
          <w:top w:val="nil"/>
          <w:left w:val="nil"/>
          <w:bottom w:val="nil"/>
          <w:right w:val="nil"/>
          <w:between w:val="nil"/>
        </w:pBdr>
        <w:spacing w:before="5"/>
        <w:rPr>
          <w:color w:val="000000"/>
          <w:sz w:val="17"/>
          <w:szCs w:val="17"/>
        </w:rPr>
      </w:pPr>
    </w:p>
    <w:p w14:paraId="16303EB5" w14:textId="77777777" w:rsidR="00BD7C5E" w:rsidRDefault="009E62E3">
      <w:pPr>
        <w:numPr>
          <w:ilvl w:val="0"/>
          <w:numId w:val="2"/>
        </w:numPr>
        <w:pBdr>
          <w:top w:val="nil"/>
          <w:left w:val="nil"/>
          <w:bottom w:val="nil"/>
          <w:right w:val="nil"/>
          <w:between w:val="nil"/>
        </w:pBdr>
        <w:tabs>
          <w:tab w:val="left" w:pos="1739"/>
          <w:tab w:val="left" w:pos="1740"/>
        </w:tabs>
        <w:spacing w:before="94"/>
        <w:ind w:right="710" w:hanging="3"/>
        <w:jc w:val="both"/>
        <w:rPr>
          <w:color w:val="000000"/>
          <w:sz w:val="24"/>
          <w:szCs w:val="24"/>
        </w:rPr>
      </w:pPr>
      <w:r>
        <w:rPr>
          <w:b/>
          <w:color w:val="000000"/>
          <w:sz w:val="24"/>
          <w:szCs w:val="24"/>
        </w:rPr>
        <w:t xml:space="preserve">Ethical Conduct. </w:t>
      </w:r>
      <w:r>
        <w:rPr>
          <w:color w:val="000000"/>
          <w:sz w:val="24"/>
          <w:szCs w:val="24"/>
        </w:rPr>
        <w:t>By the acceptance of a USAID personal services contract as an individual, the contractor will be acknowledging receipt of the “</w:t>
      </w:r>
      <w:r>
        <w:rPr>
          <w:b/>
          <w:color w:val="000000"/>
          <w:sz w:val="24"/>
          <w:szCs w:val="24"/>
        </w:rPr>
        <w:t>Standards of Ethical Conduct for Employees of the Executive Branch,</w:t>
      </w:r>
      <w:r>
        <w:rPr>
          <w:color w:val="000000"/>
          <w:sz w:val="24"/>
          <w:szCs w:val="24"/>
        </w:rPr>
        <w:t xml:space="preserve">” available from the U.S. Office of Government Ethics, in accordance with </w:t>
      </w:r>
      <w:r>
        <w:rPr>
          <w:b/>
          <w:color w:val="000000"/>
          <w:sz w:val="24"/>
          <w:szCs w:val="24"/>
        </w:rPr>
        <w:t xml:space="preserve">General Provision 2 </w:t>
      </w:r>
      <w:r>
        <w:rPr>
          <w:color w:val="000000"/>
          <w:sz w:val="24"/>
          <w:szCs w:val="24"/>
        </w:rPr>
        <w:t xml:space="preserve">and </w:t>
      </w:r>
      <w:r>
        <w:rPr>
          <w:b/>
          <w:color w:val="000000"/>
          <w:sz w:val="24"/>
          <w:szCs w:val="24"/>
        </w:rPr>
        <w:t>5CFR2635</w:t>
      </w:r>
      <w:r>
        <w:rPr>
          <w:color w:val="000000"/>
          <w:sz w:val="24"/>
          <w:szCs w:val="24"/>
        </w:rPr>
        <w:t xml:space="preserve">. See </w:t>
      </w:r>
      <w:r>
        <w:rPr>
          <w:color w:val="0000FF"/>
          <w:sz w:val="24"/>
          <w:szCs w:val="24"/>
          <w:u w:val="single"/>
        </w:rPr>
        <w:t>https://</w:t>
      </w:r>
      <w:hyperlink r:id="rId24">
        <w:r>
          <w:rPr>
            <w:color w:val="0000FF"/>
            <w:sz w:val="24"/>
            <w:szCs w:val="24"/>
            <w:u w:val="single"/>
          </w:rPr>
          <w:t>www.oge.gov/web/oge.nsf/OGE%20Regulations</w:t>
        </w:r>
      </w:hyperlink>
      <w:r>
        <w:rPr>
          <w:color w:val="000000"/>
          <w:sz w:val="24"/>
          <w:szCs w:val="24"/>
        </w:rPr>
        <w:t>.</w:t>
      </w:r>
    </w:p>
    <w:p w14:paraId="53E258A1" w14:textId="77777777" w:rsidR="00BD7C5E" w:rsidRDefault="00BD7C5E">
      <w:pPr>
        <w:pBdr>
          <w:top w:val="nil"/>
          <w:left w:val="nil"/>
          <w:bottom w:val="nil"/>
          <w:right w:val="nil"/>
          <w:between w:val="nil"/>
        </w:pBdr>
        <w:spacing w:before="10"/>
        <w:rPr>
          <w:color w:val="000000"/>
          <w:sz w:val="15"/>
          <w:szCs w:val="15"/>
        </w:rPr>
      </w:pPr>
    </w:p>
    <w:p w14:paraId="2D6EFF24" w14:textId="77777777" w:rsidR="00BD7C5E" w:rsidRDefault="009E62E3">
      <w:pPr>
        <w:numPr>
          <w:ilvl w:val="0"/>
          <w:numId w:val="2"/>
        </w:numPr>
        <w:pBdr>
          <w:top w:val="nil"/>
          <w:left w:val="nil"/>
          <w:bottom w:val="nil"/>
          <w:right w:val="nil"/>
          <w:between w:val="nil"/>
        </w:pBdr>
        <w:tabs>
          <w:tab w:val="left" w:pos="1739"/>
          <w:tab w:val="left" w:pos="1740"/>
        </w:tabs>
        <w:spacing w:before="93"/>
        <w:ind w:right="709" w:hanging="3"/>
        <w:jc w:val="both"/>
        <w:rPr>
          <w:color w:val="000000"/>
          <w:sz w:val="24"/>
          <w:szCs w:val="24"/>
        </w:rPr>
      </w:pPr>
      <w:r>
        <w:rPr>
          <w:color w:val="000000"/>
          <w:sz w:val="24"/>
          <w:szCs w:val="24"/>
        </w:rPr>
        <w:t xml:space="preserve">PSC Ombudsman </w:t>
      </w:r>
      <w:proofErr w:type="gramStart"/>
      <w:r>
        <w:rPr>
          <w:color w:val="000000"/>
          <w:sz w:val="24"/>
          <w:szCs w:val="24"/>
        </w:rPr>
        <w:t>The</w:t>
      </w:r>
      <w:proofErr w:type="gramEnd"/>
      <w:r>
        <w:rPr>
          <w:color w:val="000000"/>
          <w:sz w:val="24"/>
          <w:szCs w:val="24"/>
        </w:rPr>
        <w:t xml:space="preserve"> PSC Ombudsman serves as a resource for any Personal Services Contractor who has entered into a contract with the United States Agency for International Development and is available to provide clarity on their specific contract with the agency. Please visit our page for additional information: </w:t>
      </w:r>
      <w:hyperlink r:id="rId25">
        <w:r>
          <w:rPr>
            <w:color w:val="0000FF"/>
            <w:sz w:val="24"/>
            <w:szCs w:val="24"/>
            <w:u w:val="single"/>
          </w:rPr>
          <w:t>https://www.usaid.gov/work-usaid/personal-service-</w:t>
        </w:r>
      </w:hyperlink>
      <w:r>
        <w:rPr>
          <w:color w:val="0000FF"/>
          <w:sz w:val="24"/>
          <w:szCs w:val="24"/>
        </w:rPr>
        <w:t xml:space="preserve"> </w:t>
      </w:r>
      <w:hyperlink r:id="rId26">
        <w:r>
          <w:rPr>
            <w:color w:val="0000FF"/>
            <w:sz w:val="24"/>
            <w:szCs w:val="24"/>
            <w:u w:val="single"/>
          </w:rPr>
          <w:t>contracts-ombudsman</w:t>
        </w:r>
      </w:hyperlink>
      <w:r>
        <w:rPr>
          <w:color w:val="0000FF"/>
          <w:sz w:val="24"/>
          <w:szCs w:val="24"/>
          <w:u w:val="single"/>
        </w:rPr>
        <w:t>.</w:t>
      </w:r>
    </w:p>
    <w:p w14:paraId="163EDC13" w14:textId="77777777" w:rsidR="00BD7C5E" w:rsidRDefault="00BD7C5E">
      <w:pPr>
        <w:pBdr>
          <w:top w:val="nil"/>
          <w:left w:val="nil"/>
          <w:bottom w:val="nil"/>
          <w:right w:val="nil"/>
          <w:between w:val="nil"/>
        </w:pBdr>
        <w:spacing w:before="9"/>
        <w:rPr>
          <w:color w:val="000000"/>
          <w:sz w:val="15"/>
          <w:szCs w:val="15"/>
        </w:rPr>
      </w:pPr>
    </w:p>
    <w:p w14:paraId="048D9022" w14:textId="77777777" w:rsidR="00BD7C5E" w:rsidRDefault="009E62E3">
      <w:pPr>
        <w:numPr>
          <w:ilvl w:val="0"/>
          <w:numId w:val="2"/>
        </w:numPr>
        <w:pBdr>
          <w:top w:val="nil"/>
          <w:left w:val="nil"/>
          <w:bottom w:val="nil"/>
          <w:right w:val="nil"/>
          <w:between w:val="nil"/>
        </w:pBdr>
        <w:tabs>
          <w:tab w:val="left" w:pos="1739"/>
          <w:tab w:val="left" w:pos="1740"/>
        </w:tabs>
        <w:spacing w:before="94"/>
        <w:ind w:left="1740"/>
        <w:rPr>
          <w:color w:val="000000"/>
          <w:sz w:val="24"/>
          <w:szCs w:val="24"/>
        </w:rPr>
      </w:pPr>
      <w:r>
        <w:rPr>
          <w:color w:val="000000"/>
          <w:sz w:val="24"/>
          <w:szCs w:val="24"/>
        </w:rPr>
        <w:t xml:space="preserve">The PSC Ombudsman may be contacted via: </w:t>
      </w:r>
      <w:hyperlink r:id="rId27">
        <w:r>
          <w:rPr>
            <w:color w:val="0000FF"/>
            <w:sz w:val="24"/>
            <w:szCs w:val="24"/>
            <w:u w:val="single"/>
          </w:rPr>
          <w:t>PSCOmbudsman@usaid.gov.</w:t>
        </w:r>
      </w:hyperlink>
    </w:p>
    <w:p w14:paraId="45DF29EA" w14:textId="77777777" w:rsidR="00BD7C5E" w:rsidRDefault="00BD7C5E">
      <w:pPr>
        <w:pBdr>
          <w:top w:val="nil"/>
          <w:left w:val="nil"/>
          <w:bottom w:val="nil"/>
          <w:right w:val="nil"/>
          <w:between w:val="nil"/>
        </w:pBdr>
        <w:rPr>
          <w:color w:val="000000"/>
          <w:sz w:val="20"/>
          <w:szCs w:val="20"/>
        </w:rPr>
      </w:pPr>
    </w:p>
    <w:p w14:paraId="1D57CD60" w14:textId="77777777" w:rsidR="00BD7C5E" w:rsidRDefault="00BD7C5E">
      <w:pPr>
        <w:pBdr>
          <w:top w:val="nil"/>
          <w:left w:val="nil"/>
          <w:bottom w:val="nil"/>
          <w:right w:val="nil"/>
          <w:between w:val="nil"/>
        </w:pBdr>
        <w:spacing w:before="2"/>
        <w:rPr>
          <w:color w:val="000000"/>
          <w:sz w:val="20"/>
          <w:szCs w:val="20"/>
        </w:rPr>
      </w:pPr>
    </w:p>
    <w:p w14:paraId="4C6EADC5" w14:textId="77777777" w:rsidR="00BD7C5E" w:rsidRDefault="009E62E3">
      <w:pPr>
        <w:pStyle w:val="Heading1"/>
        <w:spacing w:before="90"/>
        <w:ind w:left="3776" w:right="3867"/>
        <w:jc w:val="center"/>
      </w:pPr>
      <w:r>
        <w:t>END OF SOLICITATION</w:t>
      </w:r>
    </w:p>
    <w:p w14:paraId="4D0D4CDC" w14:textId="77777777" w:rsidR="00BD7C5E" w:rsidRDefault="009E62E3">
      <w:pPr>
        <w:spacing w:before="201"/>
        <w:ind w:left="174" w:right="737" w:hanging="3"/>
        <w:jc w:val="center"/>
        <w:rPr>
          <w:b/>
          <w:sz w:val="24"/>
          <w:szCs w:val="24"/>
        </w:rPr>
      </w:pPr>
      <w:r>
        <w:rPr>
          <w:b/>
          <w:color w:val="0000CC"/>
          <w:sz w:val="24"/>
          <w:szCs w:val="24"/>
          <w:u w:val="single"/>
        </w:rPr>
        <w:t>EQUAL EMPLOYMENT OPPORTUNITY</w:t>
      </w:r>
      <w:r>
        <w:rPr>
          <w:b/>
          <w:color w:val="0000CC"/>
          <w:sz w:val="24"/>
          <w:szCs w:val="24"/>
        </w:rPr>
        <w:t>: The U.S. Mission in Ethiopia provides equal opportunity and fair and equitable treatment in employment to all people without regard to race, color, religion, sex, national origin, age, disability, political affiliation, marital status, or sexual orientation. USAID/Ethiopia also strives to achieve equal employment opportunity in all personnel operations through continuing diversity enhancement programs.</w:t>
      </w:r>
    </w:p>
    <w:p w14:paraId="124A7C26" w14:textId="77777777" w:rsidR="00BD7C5E" w:rsidRDefault="00BD7C5E">
      <w:pPr>
        <w:pBdr>
          <w:top w:val="nil"/>
          <w:left w:val="nil"/>
          <w:bottom w:val="nil"/>
          <w:right w:val="nil"/>
          <w:between w:val="nil"/>
        </w:pBdr>
        <w:spacing w:before="10"/>
        <w:rPr>
          <w:b/>
          <w:color w:val="000000"/>
          <w:sz w:val="28"/>
          <w:szCs w:val="28"/>
        </w:rPr>
      </w:pPr>
    </w:p>
    <w:p w14:paraId="4E898AAE" w14:textId="77777777" w:rsidR="00BD7C5E" w:rsidRDefault="009E62E3">
      <w:pPr>
        <w:ind w:left="234" w:right="838" w:hanging="1"/>
        <w:jc w:val="center"/>
        <w:rPr>
          <w:b/>
          <w:sz w:val="24"/>
          <w:szCs w:val="24"/>
        </w:rPr>
      </w:pPr>
      <w:r>
        <w:rPr>
          <w:b/>
          <w:color w:val="0000CC"/>
          <w:sz w:val="24"/>
          <w:szCs w:val="24"/>
        </w:rPr>
        <w:t>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sectPr w:rsidR="00BD7C5E">
      <w:type w:val="continuous"/>
      <w:pgSz w:w="12240" w:h="15840"/>
      <w:pgMar w:top="1400" w:right="780" w:bottom="1180" w:left="106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7071" w14:textId="77777777" w:rsidR="0014203C" w:rsidRDefault="0014203C">
      <w:r>
        <w:separator/>
      </w:r>
    </w:p>
  </w:endnote>
  <w:endnote w:type="continuationSeparator" w:id="0">
    <w:p w14:paraId="007363C4" w14:textId="77777777" w:rsidR="0014203C" w:rsidRDefault="001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263C" w14:textId="77777777" w:rsidR="00BD7C5E" w:rsidRDefault="009E62E3">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4D471640" wp14:editId="3B2D85CB">
              <wp:simplePos x="0" y="0"/>
              <wp:positionH relativeFrom="column">
                <wp:posOffset>6057900</wp:posOffset>
              </wp:positionH>
              <wp:positionV relativeFrom="paragraph">
                <wp:posOffset>9283700</wp:posOffset>
              </wp:positionV>
              <wp:extent cx="240665" cy="174625"/>
              <wp:effectExtent l="0" t="0" r="0" b="0"/>
              <wp:wrapNone/>
              <wp:docPr id="3" name="Rectangle 3"/>
              <wp:cNvGraphicFramePr/>
              <a:graphic xmlns:a="http://schemas.openxmlformats.org/drawingml/2006/main">
                <a:graphicData uri="http://schemas.microsoft.com/office/word/2010/wordprocessingShape">
                  <wps:wsp>
                    <wps:cNvSpPr/>
                    <wps:spPr>
                      <a:xfrm>
                        <a:off x="5230430" y="3697450"/>
                        <a:ext cx="231140" cy="165100"/>
                      </a:xfrm>
                      <a:prstGeom prst="rect">
                        <a:avLst/>
                      </a:prstGeom>
                      <a:noFill/>
                      <a:ln>
                        <a:noFill/>
                      </a:ln>
                    </wps:spPr>
                    <wps:txbx>
                      <w:txbxContent>
                        <w:p w14:paraId="5C728FD7" w14:textId="77777777" w:rsidR="00BD7C5E" w:rsidRDefault="009E62E3">
                          <w:pPr>
                            <w:spacing w:line="243" w:lineRule="auto"/>
                            <w:ind w:left="60" w:firstLine="60"/>
                            <w:textDirection w:val="btLr"/>
                          </w:pPr>
                          <w:r>
                            <w:rPr>
                              <w:rFonts w:ascii="Calibri" w:eastAsia="Calibri" w:hAnsi="Calibri" w:cs="Calibri"/>
                              <w:color w:val="000000"/>
                            </w:rPr>
                            <w:t xml:space="preserve"> PAGE 10</w:t>
                          </w:r>
                        </w:p>
                      </w:txbxContent>
                    </wps:txbx>
                    <wps:bodyPr spcFirstLastPara="1" wrap="square" lIns="0" tIns="0" rIns="0" bIns="0" anchor="t" anchorCtr="0">
                      <a:noAutofit/>
                    </wps:bodyPr>
                  </wps:wsp>
                </a:graphicData>
              </a:graphic>
            </wp:anchor>
          </w:drawing>
        </mc:Choice>
        <mc:Fallback>
          <w:pict>
            <v:rect w14:anchorId="4D471640" id="Rectangle 3" o:spid="_x0000_s1026" style="position:absolute;margin-left:477pt;margin-top:731pt;width:18.95pt;height:13.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" filled="f" stroked="f">
              <v:textbox inset="0,0,0,0">
                <w:txbxContent>
                  <w:p w14:paraId="5C728FD7" w14:textId="77777777" w:rsidR="00BD7C5E" w:rsidRDefault="009E62E3">
                    <w:pPr>
                      <w:spacing w:line="243" w:lineRule="auto"/>
                      <w:ind w:left="60" w:firstLine="60"/>
                      <w:textDirection w:val="btLr"/>
                    </w:pPr>
                    <w:r>
                      <w:rPr>
                        <w:rFonts w:ascii="Calibri" w:eastAsia="Calibri" w:hAnsi="Calibri" w:cs="Calibri"/>
                        <w:color w:val="000000"/>
                      </w:rPr>
                      <w:t xml:space="preserve"> PAGE 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827D" w14:textId="77777777" w:rsidR="0014203C" w:rsidRDefault="0014203C">
      <w:r>
        <w:separator/>
      </w:r>
    </w:p>
  </w:footnote>
  <w:footnote w:type="continuationSeparator" w:id="0">
    <w:p w14:paraId="0D53ADA0" w14:textId="77777777" w:rsidR="0014203C" w:rsidRDefault="0014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CD3"/>
    <w:multiLevelType w:val="multilevel"/>
    <w:tmpl w:val="E4AEABFC"/>
    <w:lvl w:ilvl="0">
      <w:start w:val="1"/>
      <w:numFmt w:val="decimal"/>
      <w:lvlText w:val="%1."/>
      <w:lvlJc w:val="left"/>
      <w:pPr>
        <w:ind w:left="119" w:hanging="1623"/>
      </w:pPr>
      <w:rPr>
        <w:rFonts w:ascii="Times New Roman" w:eastAsia="Times New Roman" w:hAnsi="Times New Roman" w:cs="Times New Roman"/>
        <w:b/>
        <w:i w:val="0"/>
        <w:sz w:val="24"/>
        <w:szCs w:val="24"/>
      </w:rPr>
    </w:lvl>
    <w:lvl w:ilvl="1">
      <w:numFmt w:val="bullet"/>
      <w:lvlText w:val="•"/>
      <w:lvlJc w:val="left"/>
      <w:pPr>
        <w:ind w:left="1148" w:hanging="1623"/>
      </w:pPr>
    </w:lvl>
    <w:lvl w:ilvl="2">
      <w:numFmt w:val="bullet"/>
      <w:lvlText w:val="•"/>
      <w:lvlJc w:val="left"/>
      <w:pPr>
        <w:ind w:left="2176" w:hanging="1623"/>
      </w:pPr>
    </w:lvl>
    <w:lvl w:ilvl="3">
      <w:numFmt w:val="bullet"/>
      <w:lvlText w:val="•"/>
      <w:lvlJc w:val="left"/>
      <w:pPr>
        <w:ind w:left="3204" w:hanging="1623"/>
      </w:pPr>
    </w:lvl>
    <w:lvl w:ilvl="4">
      <w:numFmt w:val="bullet"/>
      <w:lvlText w:val="•"/>
      <w:lvlJc w:val="left"/>
      <w:pPr>
        <w:ind w:left="4232" w:hanging="1623"/>
      </w:pPr>
    </w:lvl>
    <w:lvl w:ilvl="5">
      <w:numFmt w:val="bullet"/>
      <w:lvlText w:val="•"/>
      <w:lvlJc w:val="left"/>
      <w:pPr>
        <w:ind w:left="5260" w:hanging="1623"/>
      </w:pPr>
    </w:lvl>
    <w:lvl w:ilvl="6">
      <w:numFmt w:val="bullet"/>
      <w:lvlText w:val="•"/>
      <w:lvlJc w:val="left"/>
      <w:pPr>
        <w:ind w:left="6288" w:hanging="1623"/>
      </w:pPr>
    </w:lvl>
    <w:lvl w:ilvl="7">
      <w:numFmt w:val="bullet"/>
      <w:lvlText w:val="•"/>
      <w:lvlJc w:val="left"/>
      <w:pPr>
        <w:ind w:left="7316" w:hanging="1623"/>
      </w:pPr>
    </w:lvl>
    <w:lvl w:ilvl="8">
      <w:numFmt w:val="bullet"/>
      <w:lvlText w:val="•"/>
      <w:lvlJc w:val="left"/>
      <w:pPr>
        <w:ind w:left="8344" w:hanging="1623"/>
      </w:pPr>
    </w:lvl>
  </w:abstractNum>
  <w:abstractNum w:abstractNumId="1" w15:restartNumberingAfterBreak="0">
    <w:nsid w:val="143F73FD"/>
    <w:multiLevelType w:val="multilevel"/>
    <w:tmpl w:val="04AED6AA"/>
    <w:lvl w:ilvl="0">
      <w:start w:val="1"/>
      <w:numFmt w:val="decimal"/>
      <w:lvlText w:val="%1."/>
      <w:lvlJc w:val="left"/>
      <w:pPr>
        <w:ind w:left="1105" w:hanging="988"/>
      </w:pPr>
      <w:rPr>
        <w:rFonts w:ascii="Times New Roman" w:eastAsia="Times New Roman" w:hAnsi="Times New Roman" w:cs="Times New Roman"/>
        <w:b/>
        <w:i w:val="0"/>
        <w:sz w:val="24"/>
        <w:szCs w:val="24"/>
      </w:rPr>
    </w:lvl>
    <w:lvl w:ilvl="1">
      <w:numFmt w:val="bullet"/>
      <w:lvlText w:val="●"/>
      <w:lvlJc w:val="left"/>
      <w:pPr>
        <w:ind w:left="837" w:hanging="360"/>
      </w:pPr>
      <w:rPr>
        <w:rFonts w:ascii="Noto Sans Symbols" w:eastAsia="Noto Sans Symbols" w:hAnsi="Noto Sans Symbols" w:cs="Noto Sans Symbols"/>
      </w:rPr>
    </w:lvl>
    <w:lvl w:ilvl="2">
      <w:numFmt w:val="bullet"/>
      <w:lvlText w:val="•"/>
      <w:lvlJc w:val="left"/>
      <w:pPr>
        <w:ind w:left="2133" w:hanging="360"/>
      </w:pPr>
    </w:lvl>
    <w:lvl w:ilvl="3">
      <w:numFmt w:val="bullet"/>
      <w:lvlText w:val="•"/>
      <w:lvlJc w:val="left"/>
      <w:pPr>
        <w:ind w:left="3166" w:hanging="360"/>
      </w:pPr>
    </w:lvl>
    <w:lvl w:ilvl="4">
      <w:numFmt w:val="bullet"/>
      <w:lvlText w:val="•"/>
      <w:lvlJc w:val="left"/>
      <w:pPr>
        <w:ind w:left="4200" w:hanging="360"/>
      </w:pPr>
    </w:lvl>
    <w:lvl w:ilvl="5">
      <w:numFmt w:val="bullet"/>
      <w:lvlText w:val="•"/>
      <w:lvlJc w:val="left"/>
      <w:pPr>
        <w:ind w:left="5233" w:hanging="360"/>
      </w:pPr>
    </w:lvl>
    <w:lvl w:ilvl="6">
      <w:numFmt w:val="bullet"/>
      <w:lvlText w:val="•"/>
      <w:lvlJc w:val="left"/>
      <w:pPr>
        <w:ind w:left="6266" w:hanging="360"/>
      </w:pPr>
    </w:lvl>
    <w:lvl w:ilvl="7">
      <w:numFmt w:val="bullet"/>
      <w:lvlText w:val="•"/>
      <w:lvlJc w:val="left"/>
      <w:pPr>
        <w:ind w:left="7300" w:hanging="360"/>
      </w:pPr>
    </w:lvl>
    <w:lvl w:ilvl="8">
      <w:numFmt w:val="bullet"/>
      <w:lvlText w:val="•"/>
      <w:lvlJc w:val="left"/>
      <w:pPr>
        <w:ind w:left="8333" w:hanging="360"/>
      </w:pPr>
    </w:lvl>
  </w:abstractNum>
  <w:abstractNum w:abstractNumId="2" w15:restartNumberingAfterBreak="0">
    <w:nsid w:val="1EB259D8"/>
    <w:multiLevelType w:val="multilevel"/>
    <w:tmpl w:val="E4C4EA32"/>
    <w:lvl w:ilvl="0">
      <w:numFmt w:val="bullet"/>
      <w:lvlText w:val="-"/>
      <w:lvlJc w:val="left"/>
      <w:pPr>
        <w:ind w:left="101" w:hanging="141"/>
      </w:pPr>
      <w:rPr>
        <w:rFonts w:ascii="Times New Roman" w:eastAsia="Times New Roman" w:hAnsi="Times New Roman" w:cs="Times New Roman"/>
        <w:b w:val="0"/>
        <w:i w:val="0"/>
        <w:sz w:val="24"/>
        <w:szCs w:val="24"/>
      </w:rPr>
    </w:lvl>
    <w:lvl w:ilvl="1">
      <w:numFmt w:val="bullet"/>
      <w:lvlText w:val="•"/>
      <w:lvlJc w:val="left"/>
      <w:pPr>
        <w:ind w:left="512" w:hanging="141"/>
      </w:pPr>
    </w:lvl>
    <w:lvl w:ilvl="2">
      <w:numFmt w:val="bullet"/>
      <w:lvlText w:val="•"/>
      <w:lvlJc w:val="left"/>
      <w:pPr>
        <w:ind w:left="924" w:hanging="140"/>
      </w:pPr>
    </w:lvl>
    <w:lvl w:ilvl="3">
      <w:numFmt w:val="bullet"/>
      <w:lvlText w:val="•"/>
      <w:lvlJc w:val="left"/>
      <w:pPr>
        <w:ind w:left="1336" w:hanging="141"/>
      </w:pPr>
    </w:lvl>
    <w:lvl w:ilvl="4">
      <w:numFmt w:val="bullet"/>
      <w:lvlText w:val="•"/>
      <w:lvlJc w:val="left"/>
      <w:pPr>
        <w:ind w:left="1748" w:hanging="140"/>
      </w:pPr>
    </w:lvl>
    <w:lvl w:ilvl="5">
      <w:numFmt w:val="bullet"/>
      <w:lvlText w:val="•"/>
      <w:lvlJc w:val="left"/>
      <w:pPr>
        <w:ind w:left="2160" w:hanging="141"/>
      </w:pPr>
    </w:lvl>
    <w:lvl w:ilvl="6">
      <w:numFmt w:val="bullet"/>
      <w:lvlText w:val="•"/>
      <w:lvlJc w:val="left"/>
      <w:pPr>
        <w:ind w:left="2572" w:hanging="141"/>
      </w:pPr>
    </w:lvl>
    <w:lvl w:ilvl="7">
      <w:numFmt w:val="bullet"/>
      <w:lvlText w:val="•"/>
      <w:lvlJc w:val="left"/>
      <w:pPr>
        <w:ind w:left="2984" w:hanging="141"/>
      </w:pPr>
    </w:lvl>
    <w:lvl w:ilvl="8">
      <w:numFmt w:val="bullet"/>
      <w:lvlText w:val="•"/>
      <w:lvlJc w:val="left"/>
      <w:pPr>
        <w:ind w:left="3396" w:hanging="141"/>
      </w:pPr>
    </w:lvl>
  </w:abstractNum>
  <w:abstractNum w:abstractNumId="3" w15:restartNumberingAfterBreak="0">
    <w:nsid w:val="24AC16B6"/>
    <w:multiLevelType w:val="multilevel"/>
    <w:tmpl w:val="DF1CDE22"/>
    <w:lvl w:ilvl="0">
      <w:numFmt w:val="bullet"/>
      <w:lvlText w:val="-"/>
      <w:lvlJc w:val="left"/>
      <w:pPr>
        <w:ind w:left="239" w:hanging="141"/>
      </w:pPr>
      <w:rPr>
        <w:rFonts w:ascii="Times New Roman" w:eastAsia="Times New Roman" w:hAnsi="Times New Roman" w:cs="Times New Roman"/>
        <w:b w:val="0"/>
        <w:i w:val="0"/>
        <w:sz w:val="24"/>
        <w:szCs w:val="24"/>
      </w:rPr>
    </w:lvl>
    <w:lvl w:ilvl="1">
      <w:numFmt w:val="bullet"/>
      <w:lvlText w:val="•"/>
      <w:lvlJc w:val="left"/>
      <w:pPr>
        <w:ind w:left="638" w:hanging="141"/>
      </w:pPr>
    </w:lvl>
    <w:lvl w:ilvl="2">
      <w:numFmt w:val="bullet"/>
      <w:lvlText w:val="•"/>
      <w:lvlJc w:val="left"/>
      <w:pPr>
        <w:ind w:left="1036" w:hanging="141"/>
      </w:pPr>
    </w:lvl>
    <w:lvl w:ilvl="3">
      <w:numFmt w:val="bullet"/>
      <w:lvlText w:val="•"/>
      <w:lvlJc w:val="left"/>
      <w:pPr>
        <w:ind w:left="1434" w:hanging="141"/>
      </w:pPr>
    </w:lvl>
    <w:lvl w:ilvl="4">
      <w:numFmt w:val="bullet"/>
      <w:lvlText w:val="•"/>
      <w:lvlJc w:val="left"/>
      <w:pPr>
        <w:ind w:left="1832" w:hanging="141"/>
      </w:pPr>
    </w:lvl>
    <w:lvl w:ilvl="5">
      <w:numFmt w:val="bullet"/>
      <w:lvlText w:val="•"/>
      <w:lvlJc w:val="left"/>
      <w:pPr>
        <w:ind w:left="2230" w:hanging="141"/>
      </w:pPr>
    </w:lvl>
    <w:lvl w:ilvl="6">
      <w:numFmt w:val="bullet"/>
      <w:lvlText w:val="•"/>
      <w:lvlJc w:val="left"/>
      <w:pPr>
        <w:ind w:left="2628" w:hanging="141"/>
      </w:pPr>
    </w:lvl>
    <w:lvl w:ilvl="7">
      <w:numFmt w:val="bullet"/>
      <w:lvlText w:val="•"/>
      <w:lvlJc w:val="left"/>
      <w:pPr>
        <w:ind w:left="3026" w:hanging="141"/>
      </w:pPr>
    </w:lvl>
    <w:lvl w:ilvl="8">
      <w:numFmt w:val="bullet"/>
      <w:lvlText w:val="•"/>
      <w:lvlJc w:val="left"/>
      <w:pPr>
        <w:ind w:left="3424" w:hanging="141"/>
      </w:pPr>
    </w:lvl>
  </w:abstractNum>
  <w:abstractNum w:abstractNumId="4" w15:restartNumberingAfterBreak="0">
    <w:nsid w:val="29EC0C43"/>
    <w:multiLevelType w:val="multilevel"/>
    <w:tmpl w:val="0BEA50DC"/>
    <w:lvl w:ilvl="0">
      <w:numFmt w:val="bullet"/>
      <w:lvlText w:val="-"/>
      <w:lvlJc w:val="left"/>
      <w:pPr>
        <w:ind w:left="239" w:hanging="141"/>
      </w:pPr>
      <w:rPr>
        <w:rFonts w:ascii="Times New Roman" w:eastAsia="Times New Roman" w:hAnsi="Times New Roman" w:cs="Times New Roman"/>
        <w:b w:val="0"/>
        <w:i w:val="0"/>
        <w:sz w:val="24"/>
        <w:szCs w:val="24"/>
      </w:rPr>
    </w:lvl>
    <w:lvl w:ilvl="1">
      <w:numFmt w:val="bullet"/>
      <w:lvlText w:val="•"/>
      <w:lvlJc w:val="left"/>
      <w:pPr>
        <w:ind w:left="638" w:hanging="141"/>
      </w:pPr>
    </w:lvl>
    <w:lvl w:ilvl="2">
      <w:numFmt w:val="bullet"/>
      <w:lvlText w:val="•"/>
      <w:lvlJc w:val="left"/>
      <w:pPr>
        <w:ind w:left="1036" w:hanging="141"/>
      </w:pPr>
    </w:lvl>
    <w:lvl w:ilvl="3">
      <w:numFmt w:val="bullet"/>
      <w:lvlText w:val="•"/>
      <w:lvlJc w:val="left"/>
      <w:pPr>
        <w:ind w:left="1434" w:hanging="141"/>
      </w:pPr>
    </w:lvl>
    <w:lvl w:ilvl="4">
      <w:numFmt w:val="bullet"/>
      <w:lvlText w:val="•"/>
      <w:lvlJc w:val="left"/>
      <w:pPr>
        <w:ind w:left="1832" w:hanging="141"/>
      </w:pPr>
    </w:lvl>
    <w:lvl w:ilvl="5">
      <w:numFmt w:val="bullet"/>
      <w:lvlText w:val="•"/>
      <w:lvlJc w:val="left"/>
      <w:pPr>
        <w:ind w:left="2230" w:hanging="141"/>
      </w:pPr>
    </w:lvl>
    <w:lvl w:ilvl="6">
      <w:numFmt w:val="bullet"/>
      <w:lvlText w:val="•"/>
      <w:lvlJc w:val="left"/>
      <w:pPr>
        <w:ind w:left="2628" w:hanging="141"/>
      </w:pPr>
    </w:lvl>
    <w:lvl w:ilvl="7">
      <w:numFmt w:val="bullet"/>
      <w:lvlText w:val="•"/>
      <w:lvlJc w:val="left"/>
      <w:pPr>
        <w:ind w:left="3026" w:hanging="141"/>
      </w:pPr>
    </w:lvl>
    <w:lvl w:ilvl="8">
      <w:numFmt w:val="bullet"/>
      <w:lvlText w:val="•"/>
      <w:lvlJc w:val="left"/>
      <w:pPr>
        <w:ind w:left="3424" w:hanging="141"/>
      </w:pPr>
    </w:lvl>
  </w:abstractNum>
  <w:abstractNum w:abstractNumId="5" w15:restartNumberingAfterBreak="0">
    <w:nsid w:val="2F994C6C"/>
    <w:multiLevelType w:val="multilevel"/>
    <w:tmpl w:val="337ED7B8"/>
    <w:lvl w:ilvl="0">
      <w:numFmt w:val="bullet"/>
      <w:lvlText w:val="-"/>
      <w:lvlJc w:val="left"/>
      <w:pPr>
        <w:ind w:left="239" w:hanging="141"/>
      </w:pPr>
      <w:rPr>
        <w:rFonts w:ascii="Times New Roman" w:eastAsia="Times New Roman" w:hAnsi="Times New Roman" w:cs="Times New Roman"/>
        <w:b w:val="0"/>
        <w:i w:val="0"/>
        <w:sz w:val="24"/>
        <w:szCs w:val="24"/>
      </w:rPr>
    </w:lvl>
    <w:lvl w:ilvl="1">
      <w:numFmt w:val="bullet"/>
      <w:lvlText w:val="•"/>
      <w:lvlJc w:val="left"/>
      <w:pPr>
        <w:ind w:left="638" w:hanging="141"/>
      </w:pPr>
    </w:lvl>
    <w:lvl w:ilvl="2">
      <w:numFmt w:val="bullet"/>
      <w:lvlText w:val="•"/>
      <w:lvlJc w:val="left"/>
      <w:pPr>
        <w:ind w:left="1036" w:hanging="141"/>
      </w:pPr>
    </w:lvl>
    <w:lvl w:ilvl="3">
      <w:numFmt w:val="bullet"/>
      <w:lvlText w:val="•"/>
      <w:lvlJc w:val="left"/>
      <w:pPr>
        <w:ind w:left="1434" w:hanging="141"/>
      </w:pPr>
    </w:lvl>
    <w:lvl w:ilvl="4">
      <w:numFmt w:val="bullet"/>
      <w:lvlText w:val="•"/>
      <w:lvlJc w:val="left"/>
      <w:pPr>
        <w:ind w:left="1832" w:hanging="141"/>
      </w:pPr>
    </w:lvl>
    <w:lvl w:ilvl="5">
      <w:numFmt w:val="bullet"/>
      <w:lvlText w:val="•"/>
      <w:lvlJc w:val="left"/>
      <w:pPr>
        <w:ind w:left="2230" w:hanging="141"/>
      </w:pPr>
    </w:lvl>
    <w:lvl w:ilvl="6">
      <w:numFmt w:val="bullet"/>
      <w:lvlText w:val="•"/>
      <w:lvlJc w:val="left"/>
      <w:pPr>
        <w:ind w:left="2628" w:hanging="141"/>
      </w:pPr>
    </w:lvl>
    <w:lvl w:ilvl="7">
      <w:numFmt w:val="bullet"/>
      <w:lvlText w:val="•"/>
      <w:lvlJc w:val="left"/>
      <w:pPr>
        <w:ind w:left="3026" w:hanging="141"/>
      </w:pPr>
    </w:lvl>
    <w:lvl w:ilvl="8">
      <w:numFmt w:val="bullet"/>
      <w:lvlText w:val="•"/>
      <w:lvlJc w:val="left"/>
      <w:pPr>
        <w:ind w:left="3424" w:hanging="141"/>
      </w:pPr>
    </w:lvl>
  </w:abstractNum>
  <w:abstractNum w:abstractNumId="6" w15:restartNumberingAfterBreak="0">
    <w:nsid w:val="35C4664B"/>
    <w:multiLevelType w:val="multilevel"/>
    <w:tmpl w:val="46BCF4BE"/>
    <w:lvl w:ilvl="0">
      <w:start w:val="1"/>
      <w:numFmt w:val="lowerLetter"/>
      <w:lvlText w:val="(%1)"/>
      <w:lvlJc w:val="left"/>
      <w:pPr>
        <w:ind w:left="1005" w:hanging="888"/>
      </w:pPr>
      <w:rPr>
        <w:rFonts w:ascii="Times New Roman" w:eastAsia="Times New Roman" w:hAnsi="Times New Roman" w:cs="Times New Roman"/>
        <w:b w:val="0"/>
        <w:i/>
        <w:sz w:val="24"/>
        <w:szCs w:val="24"/>
      </w:rPr>
    </w:lvl>
    <w:lvl w:ilvl="1">
      <w:numFmt w:val="bullet"/>
      <w:lvlText w:val="•"/>
      <w:lvlJc w:val="left"/>
      <w:pPr>
        <w:ind w:left="1940" w:hanging="888"/>
      </w:pPr>
    </w:lvl>
    <w:lvl w:ilvl="2">
      <w:numFmt w:val="bullet"/>
      <w:lvlText w:val="•"/>
      <w:lvlJc w:val="left"/>
      <w:pPr>
        <w:ind w:left="2880" w:hanging="888"/>
      </w:pPr>
    </w:lvl>
    <w:lvl w:ilvl="3">
      <w:numFmt w:val="bullet"/>
      <w:lvlText w:val="•"/>
      <w:lvlJc w:val="left"/>
      <w:pPr>
        <w:ind w:left="3820" w:hanging="888"/>
      </w:pPr>
    </w:lvl>
    <w:lvl w:ilvl="4">
      <w:numFmt w:val="bullet"/>
      <w:lvlText w:val="•"/>
      <w:lvlJc w:val="left"/>
      <w:pPr>
        <w:ind w:left="4760" w:hanging="888"/>
      </w:pPr>
    </w:lvl>
    <w:lvl w:ilvl="5">
      <w:numFmt w:val="bullet"/>
      <w:lvlText w:val="•"/>
      <w:lvlJc w:val="left"/>
      <w:pPr>
        <w:ind w:left="5700" w:hanging="888"/>
      </w:pPr>
    </w:lvl>
    <w:lvl w:ilvl="6">
      <w:numFmt w:val="bullet"/>
      <w:lvlText w:val="•"/>
      <w:lvlJc w:val="left"/>
      <w:pPr>
        <w:ind w:left="6640" w:hanging="888"/>
      </w:pPr>
    </w:lvl>
    <w:lvl w:ilvl="7">
      <w:numFmt w:val="bullet"/>
      <w:lvlText w:val="•"/>
      <w:lvlJc w:val="left"/>
      <w:pPr>
        <w:ind w:left="7580" w:hanging="888"/>
      </w:pPr>
    </w:lvl>
    <w:lvl w:ilvl="8">
      <w:numFmt w:val="bullet"/>
      <w:lvlText w:val="•"/>
      <w:lvlJc w:val="left"/>
      <w:pPr>
        <w:ind w:left="8520" w:hanging="888"/>
      </w:pPr>
    </w:lvl>
  </w:abstractNum>
  <w:abstractNum w:abstractNumId="7" w15:restartNumberingAfterBreak="0">
    <w:nsid w:val="42A0466B"/>
    <w:multiLevelType w:val="multilevel"/>
    <w:tmpl w:val="6B203F5C"/>
    <w:lvl w:ilvl="0">
      <w:start w:val="1"/>
      <w:numFmt w:val="decimal"/>
      <w:lvlText w:val="%1."/>
      <w:lvlJc w:val="left"/>
      <w:pPr>
        <w:ind w:left="1005" w:hanging="888"/>
      </w:pPr>
      <w:rPr>
        <w:rFonts w:ascii="Times New Roman" w:eastAsia="Times New Roman" w:hAnsi="Times New Roman" w:cs="Times New Roman"/>
        <w:b/>
        <w:i w:val="0"/>
        <w:sz w:val="24"/>
        <w:szCs w:val="24"/>
      </w:rPr>
    </w:lvl>
    <w:lvl w:ilvl="1">
      <w:numFmt w:val="bullet"/>
      <w:lvlText w:val="•"/>
      <w:lvlJc w:val="left"/>
      <w:pPr>
        <w:ind w:left="1940" w:hanging="888"/>
      </w:pPr>
    </w:lvl>
    <w:lvl w:ilvl="2">
      <w:numFmt w:val="bullet"/>
      <w:lvlText w:val="•"/>
      <w:lvlJc w:val="left"/>
      <w:pPr>
        <w:ind w:left="2880" w:hanging="888"/>
      </w:pPr>
    </w:lvl>
    <w:lvl w:ilvl="3">
      <w:numFmt w:val="bullet"/>
      <w:lvlText w:val="•"/>
      <w:lvlJc w:val="left"/>
      <w:pPr>
        <w:ind w:left="3820" w:hanging="888"/>
      </w:pPr>
    </w:lvl>
    <w:lvl w:ilvl="4">
      <w:numFmt w:val="bullet"/>
      <w:lvlText w:val="•"/>
      <w:lvlJc w:val="left"/>
      <w:pPr>
        <w:ind w:left="4760" w:hanging="888"/>
      </w:pPr>
    </w:lvl>
    <w:lvl w:ilvl="5">
      <w:numFmt w:val="bullet"/>
      <w:lvlText w:val="•"/>
      <w:lvlJc w:val="left"/>
      <w:pPr>
        <w:ind w:left="5700" w:hanging="888"/>
      </w:pPr>
    </w:lvl>
    <w:lvl w:ilvl="6">
      <w:numFmt w:val="bullet"/>
      <w:lvlText w:val="•"/>
      <w:lvlJc w:val="left"/>
      <w:pPr>
        <w:ind w:left="6640" w:hanging="888"/>
      </w:pPr>
    </w:lvl>
    <w:lvl w:ilvl="7">
      <w:numFmt w:val="bullet"/>
      <w:lvlText w:val="•"/>
      <w:lvlJc w:val="left"/>
      <w:pPr>
        <w:ind w:left="7580" w:hanging="888"/>
      </w:pPr>
    </w:lvl>
    <w:lvl w:ilvl="8">
      <w:numFmt w:val="bullet"/>
      <w:lvlText w:val="•"/>
      <w:lvlJc w:val="left"/>
      <w:pPr>
        <w:ind w:left="8520" w:hanging="888"/>
      </w:pPr>
    </w:lvl>
  </w:abstractNum>
  <w:abstractNum w:abstractNumId="8" w15:restartNumberingAfterBreak="0">
    <w:nsid w:val="54B15DDC"/>
    <w:multiLevelType w:val="multilevel"/>
    <w:tmpl w:val="35B48666"/>
    <w:lvl w:ilvl="0">
      <w:numFmt w:val="bullet"/>
      <w:lvlText w:val="●"/>
      <w:lvlJc w:val="left"/>
      <w:pPr>
        <w:ind w:left="119" w:hanging="723"/>
      </w:pPr>
      <w:rPr>
        <w:rFonts w:ascii="Calibri" w:eastAsia="Calibri" w:hAnsi="Calibri" w:cs="Calibri"/>
        <w:b w:val="0"/>
        <w:i w:val="0"/>
        <w:sz w:val="20"/>
        <w:szCs w:val="20"/>
        <w:vertAlign w:val="baseline"/>
      </w:rPr>
    </w:lvl>
    <w:lvl w:ilvl="1">
      <w:numFmt w:val="bullet"/>
      <w:lvlText w:val="•"/>
      <w:lvlJc w:val="left"/>
      <w:pPr>
        <w:ind w:left="1148" w:hanging="723"/>
      </w:pPr>
    </w:lvl>
    <w:lvl w:ilvl="2">
      <w:numFmt w:val="bullet"/>
      <w:lvlText w:val="•"/>
      <w:lvlJc w:val="left"/>
      <w:pPr>
        <w:ind w:left="2176" w:hanging="723"/>
      </w:pPr>
    </w:lvl>
    <w:lvl w:ilvl="3">
      <w:numFmt w:val="bullet"/>
      <w:lvlText w:val="•"/>
      <w:lvlJc w:val="left"/>
      <w:pPr>
        <w:ind w:left="3204" w:hanging="723"/>
      </w:pPr>
    </w:lvl>
    <w:lvl w:ilvl="4">
      <w:numFmt w:val="bullet"/>
      <w:lvlText w:val="•"/>
      <w:lvlJc w:val="left"/>
      <w:pPr>
        <w:ind w:left="4232" w:hanging="723"/>
      </w:pPr>
    </w:lvl>
    <w:lvl w:ilvl="5">
      <w:numFmt w:val="bullet"/>
      <w:lvlText w:val="•"/>
      <w:lvlJc w:val="left"/>
      <w:pPr>
        <w:ind w:left="5260" w:hanging="723"/>
      </w:pPr>
    </w:lvl>
    <w:lvl w:ilvl="6">
      <w:numFmt w:val="bullet"/>
      <w:lvlText w:val="•"/>
      <w:lvlJc w:val="left"/>
      <w:pPr>
        <w:ind w:left="6288" w:hanging="723"/>
      </w:pPr>
    </w:lvl>
    <w:lvl w:ilvl="7">
      <w:numFmt w:val="bullet"/>
      <w:lvlText w:val="•"/>
      <w:lvlJc w:val="left"/>
      <w:pPr>
        <w:ind w:left="7316" w:hanging="722"/>
      </w:pPr>
    </w:lvl>
    <w:lvl w:ilvl="8">
      <w:numFmt w:val="bullet"/>
      <w:lvlText w:val="•"/>
      <w:lvlJc w:val="left"/>
      <w:pPr>
        <w:ind w:left="8344" w:hanging="723"/>
      </w:pPr>
    </w:lvl>
  </w:abstractNum>
  <w:abstractNum w:abstractNumId="9" w15:restartNumberingAfterBreak="0">
    <w:nsid w:val="5BD4192E"/>
    <w:multiLevelType w:val="multilevel"/>
    <w:tmpl w:val="5DCE1608"/>
    <w:lvl w:ilvl="0">
      <w:start w:val="1"/>
      <w:numFmt w:val="decimal"/>
      <w:lvlText w:val="%1."/>
      <w:lvlJc w:val="left"/>
      <w:pPr>
        <w:ind w:left="1005" w:hanging="888"/>
      </w:pPr>
      <w:rPr>
        <w:rFonts w:ascii="Times New Roman" w:eastAsia="Times New Roman" w:hAnsi="Times New Roman" w:cs="Times New Roman"/>
        <w:b/>
        <w:i w:val="0"/>
        <w:sz w:val="24"/>
        <w:szCs w:val="24"/>
      </w:rPr>
    </w:lvl>
    <w:lvl w:ilvl="1">
      <w:numFmt w:val="bullet"/>
      <w:lvlText w:val="•"/>
      <w:lvlJc w:val="left"/>
      <w:pPr>
        <w:ind w:left="1940" w:hanging="888"/>
      </w:pPr>
    </w:lvl>
    <w:lvl w:ilvl="2">
      <w:numFmt w:val="bullet"/>
      <w:lvlText w:val="•"/>
      <w:lvlJc w:val="left"/>
      <w:pPr>
        <w:ind w:left="2880" w:hanging="888"/>
      </w:pPr>
    </w:lvl>
    <w:lvl w:ilvl="3">
      <w:numFmt w:val="bullet"/>
      <w:lvlText w:val="•"/>
      <w:lvlJc w:val="left"/>
      <w:pPr>
        <w:ind w:left="3820" w:hanging="888"/>
      </w:pPr>
    </w:lvl>
    <w:lvl w:ilvl="4">
      <w:numFmt w:val="bullet"/>
      <w:lvlText w:val="•"/>
      <w:lvlJc w:val="left"/>
      <w:pPr>
        <w:ind w:left="4760" w:hanging="888"/>
      </w:pPr>
    </w:lvl>
    <w:lvl w:ilvl="5">
      <w:numFmt w:val="bullet"/>
      <w:lvlText w:val="•"/>
      <w:lvlJc w:val="left"/>
      <w:pPr>
        <w:ind w:left="5700" w:hanging="888"/>
      </w:pPr>
    </w:lvl>
    <w:lvl w:ilvl="6">
      <w:numFmt w:val="bullet"/>
      <w:lvlText w:val="•"/>
      <w:lvlJc w:val="left"/>
      <w:pPr>
        <w:ind w:left="6640" w:hanging="888"/>
      </w:pPr>
    </w:lvl>
    <w:lvl w:ilvl="7">
      <w:numFmt w:val="bullet"/>
      <w:lvlText w:val="•"/>
      <w:lvlJc w:val="left"/>
      <w:pPr>
        <w:ind w:left="7580" w:hanging="888"/>
      </w:pPr>
    </w:lvl>
    <w:lvl w:ilvl="8">
      <w:numFmt w:val="bullet"/>
      <w:lvlText w:val="•"/>
      <w:lvlJc w:val="left"/>
      <w:pPr>
        <w:ind w:left="8520" w:hanging="888"/>
      </w:pPr>
    </w:lvl>
  </w:abstractNum>
  <w:abstractNum w:abstractNumId="10" w15:restartNumberingAfterBreak="0">
    <w:nsid w:val="5CBF5A67"/>
    <w:multiLevelType w:val="multilevel"/>
    <w:tmpl w:val="CA243FF4"/>
    <w:lvl w:ilvl="0">
      <w:start w:val="1"/>
      <w:numFmt w:val="decimal"/>
      <w:lvlText w:val="%1."/>
      <w:lvlJc w:val="left"/>
      <w:pPr>
        <w:ind w:left="119" w:hanging="1083"/>
      </w:pPr>
      <w:rPr>
        <w:rFonts w:ascii="Times New Roman" w:eastAsia="Times New Roman" w:hAnsi="Times New Roman" w:cs="Times New Roman"/>
        <w:b/>
        <w:i w:val="0"/>
        <w:sz w:val="24"/>
        <w:szCs w:val="24"/>
      </w:rPr>
    </w:lvl>
    <w:lvl w:ilvl="1">
      <w:numFmt w:val="bullet"/>
      <w:lvlText w:val="•"/>
      <w:lvlJc w:val="left"/>
      <w:pPr>
        <w:ind w:left="1148" w:hanging="1083"/>
      </w:pPr>
    </w:lvl>
    <w:lvl w:ilvl="2">
      <w:numFmt w:val="bullet"/>
      <w:lvlText w:val="•"/>
      <w:lvlJc w:val="left"/>
      <w:pPr>
        <w:ind w:left="2176" w:hanging="1083"/>
      </w:pPr>
    </w:lvl>
    <w:lvl w:ilvl="3">
      <w:numFmt w:val="bullet"/>
      <w:lvlText w:val="•"/>
      <w:lvlJc w:val="left"/>
      <w:pPr>
        <w:ind w:left="3204" w:hanging="1083"/>
      </w:pPr>
    </w:lvl>
    <w:lvl w:ilvl="4">
      <w:numFmt w:val="bullet"/>
      <w:lvlText w:val="•"/>
      <w:lvlJc w:val="left"/>
      <w:pPr>
        <w:ind w:left="4232" w:hanging="1083"/>
      </w:pPr>
    </w:lvl>
    <w:lvl w:ilvl="5">
      <w:numFmt w:val="bullet"/>
      <w:lvlText w:val="•"/>
      <w:lvlJc w:val="left"/>
      <w:pPr>
        <w:ind w:left="5260" w:hanging="1083"/>
      </w:pPr>
    </w:lvl>
    <w:lvl w:ilvl="6">
      <w:numFmt w:val="bullet"/>
      <w:lvlText w:val="•"/>
      <w:lvlJc w:val="left"/>
      <w:pPr>
        <w:ind w:left="6288" w:hanging="1083"/>
      </w:pPr>
    </w:lvl>
    <w:lvl w:ilvl="7">
      <w:numFmt w:val="bullet"/>
      <w:lvlText w:val="•"/>
      <w:lvlJc w:val="left"/>
      <w:pPr>
        <w:ind w:left="7316" w:hanging="1082"/>
      </w:pPr>
    </w:lvl>
    <w:lvl w:ilvl="8">
      <w:numFmt w:val="bullet"/>
      <w:lvlText w:val="•"/>
      <w:lvlJc w:val="left"/>
      <w:pPr>
        <w:ind w:left="8344" w:hanging="1083"/>
      </w:pPr>
    </w:lvl>
  </w:abstractNum>
  <w:abstractNum w:abstractNumId="11" w15:restartNumberingAfterBreak="0">
    <w:nsid w:val="71452598"/>
    <w:multiLevelType w:val="multilevel"/>
    <w:tmpl w:val="080646BC"/>
    <w:lvl w:ilvl="0">
      <w:start w:val="1"/>
      <w:numFmt w:val="lowerLetter"/>
      <w:lvlText w:val="(%1)"/>
      <w:lvlJc w:val="left"/>
      <w:pPr>
        <w:ind w:left="1005" w:hanging="888"/>
      </w:pPr>
      <w:rPr>
        <w:rFonts w:ascii="Times New Roman" w:eastAsia="Times New Roman" w:hAnsi="Times New Roman" w:cs="Times New Roman"/>
        <w:b w:val="0"/>
        <w:i w:val="0"/>
        <w:sz w:val="24"/>
        <w:szCs w:val="24"/>
      </w:rPr>
    </w:lvl>
    <w:lvl w:ilvl="1">
      <w:numFmt w:val="bullet"/>
      <w:lvlText w:val="•"/>
      <w:lvlJc w:val="left"/>
      <w:pPr>
        <w:ind w:left="1940" w:hanging="888"/>
      </w:pPr>
    </w:lvl>
    <w:lvl w:ilvl="2">
      <w:numFmt w:val="bullet"/>
      <w:lvlText w:val="•"/>
      <w:lvlJc w:val="left"/>
      <w:pPr>
        <w:ind w:left="2880" w:hanging="888"/>
      </w:pPr>
    </w:lvl>
    <w:lvl w:ilvl="3">
      <w:numFmt w:val="bullet"/>
      <w:lvlText w:val="•"/>
      <w:lvlJc w:val="left"/>
      <w:pPr>
        <w:ind w:left="3820" w:hanging="888"/>
      </w:pPr>
    </w:lvl>
    <w:lvl w:ilvl="4">
      <w:numFmt w:val="bullet"/>
      <w:lvlText w:val="•"/>
      <w:lvlJc w:val="left"/>
      <w:pPr>
        <w:ind w:left="4760" w:hanging="888"/>
      </w:pPr>
    </w:lvl>
    <w:lvl w:ilvl="5">
      <w:numFmt w:val="bullet"/>
      <w:lvlText w:val="•"/>
      <w:lvlJc w:val="left"/>
      <w:pPr>
        <w:ind w:left="5700" w:hanging="888"/>
      </w:pPr>
    </w:lvl>
    <w:lvl w:ilvl="6">
      <w:numFmt w:val="bullet"/>
      <w:lvlText w:val="•"/>
      <w:lvlJc w:val="left"/>
      <w:pPr>
        <w:ind w:left="6640" w:hanging="888"/>
      </w:pPr>
    </w:lvl>
    <w:lvl w:ilvl="7">
      <w:numFmt w:val="bullet"/>
      <w:lvlText w:val="•"/>
      <w:lvlJc w:val="left"/>
      <w:pPr>
        <w:ind w:left="7580" w:hanging="888"/>
      </w:pPr>
    </w:lvl>
    <w:lvl w:ilvl="8">
      <w:numFmt w:val="bullet"/>
      <w:lvlText w:val="•"/>
      <w:lvlJc w:val="left"/>
      <w:pPr>
        <w:ind w:left="8520" w:hanging="888"/>
      </w:pPr>
    </w:lvl>
  </w:abstractNum>
  <w:abstractNum w:abstractNumId="12" w15:restartNumberingAfterBreak="0">
    <w:nsid w:val="7FBF2961"/>
    <w:multiLevelType w:val="multilevel"/>
    <w:tmpl w:val="524A5892"/>
    <w:lvl w:ilvl="0">
      <w:start w:val="1"/>
      <w:numFmt w:val="upperRoman"/>
      <w:lvlText w:val="%1."/>
      <w:lvlJc w:val="left"/>
      <w:pPr>
        <w:ind w:left="744" w:hanging="627"/>
      </w:pPr>
      <w:rPr>
        <w:rFonts w:ascii="Times New Roman" w:eastAsia="Times New Roman" w:hAnsi="Times New Roman" w:cs="Times New Roman"/>
        <w:b/>
        <w:i w:val="0"/>
        <w:sz w:val="24"/>
        <w:szCs w:val="24"/>
      </w:rPr>
    </w:lvl>
    <w:lvl w:ilvl="1">
      <w:start w:val="1"/>
      <w:numFmt w:val="decimal"/>
      <w:lvlText w:val="%2."/>
      <w:lvlJc w:val="left"/>
      <w:pPr>
        <w:ind w:left="744" w:hanging="627"/>
      </w:pPr>
      <w:rPr>
        <w:rFonts w:ascii="Times New Roman" w:eastAsia="Times New Roman" w:hAnsi="Times New Roman" w:cs="Times New Roman"/>
        <w:b/>
        <w:i w:val="0"/>
        <w:sz w:val="24"/>
        <w:szCs w:val="24"/>
      </w:rPr>
    </w:lvl>
    <w:lvl w:ilvl="2">
      <w:numFmt w:val="bullet"/>
      <w:lvlText w:val="•"/>
      <w:lvlJc w:val="left"/>
      <w:pPr>
        <w:ind w:left="2672" w:hanging="628"/>
      </w:pPr>
    </w:lvl>
    <w:lvl w:ilvl="3">
      <w:numFmt w:val="bullet"/>
      <w:lvlText w:val="•"/>
      <w:lvlJc w:val="left"/>
      <w:pPr>
        <w:ind w:left="3638" w:hanging="628"/>
      </w:pPr>
    </w:lvl>
    <w:lvl w:ilvl="4">
      <w:numFmt w:val="bullet"/>
      <w:lvlText w:val="•"/>
      <w:lvlJc w:val="left"/>
      <w:pPr>
        <w:ind w:left="4604" w:hanging="628"/>
      </w:pPr>
    </w:lvl>
    <w:lvl w:ilvl="5">
      <w:numFmt w:val="bullet"/>
      <w:lvlText w:val="•"/>
      <w:lvlJc w:val="left"/>
      <w:pPr>
        <w:ind w:left="5570" w:hanging="628"/>
      </w:pPr>
    </w:lvl>
    <w:lvl w:ilvl="6">
      <w:numFmt w:val="bullet"/>
      <w:lvlText w:val="•"/>
      <w:lvlJc w:val="left"/>
      <w:pPr>
        <w:ind w:left="6536" w:hanging="627"/>
      </w:pPr>
    </w:lvl>
    <w:lvl w:ilvl="7">
      <w:numFmt w:val="bullet"/>
      <w:lvlText w:val="•"/>
      <w:lvlJc w:val="left"/>
      <w:pPr>
        <w:ind w:left="7502" w:hanging="627"/>
      </w:pPr>
    </w:lvl>
    <w:lvl w:ilvl="8">
      <w:numFmt w:val="bullet"/>
      <w:lvlText w:val="•"/>
      <w:lvlJc w:val="left"/>
      <w:pPr>
        <w:ind w:left="8468" w:hanging="628"/>
      </w:pPr>
    </w:lvl>
  </w:abstractNum>
  <w:num w:numId="1">
    <w:abstractNumId w:val="2"/>
  </w:num>
  <w:num w:numId="2">
    <w:abstractNumId w:val="0"/>
  </w:num>
  <w:num w:numId="3">
    <w:abstractNumId w:val="6"/>
  </w:num>
  <w:num w:numId="4">
    <w:abstractNumId w:val="10"/>
  </w:num>
  <w:num w:numId="5">
    <w:abstractNumId w:val="11"/>
  </w:num>
  <w:num w:numId="6">
    <w:abstractNumId w:val="1"/>
  </w:num>
  <w:num w:numId="7">
    <w:abstractNumId w:val="9"/>
  </w:num>
  <w:num w:numId="8">
    <w:abstractNumId w:val="8"/>
  </w:num>
  <w:num w:numId="9">
    <w:abstractNumId w:val="7"/>
  </w:num>
  <w:num w:numId="10">
    <w:abstractNumId w:val="12"/>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5E"/>
    <w:rsid w:val="0014203C"/>
    <w:rsid w:val="001678C1"/>
    <w:rsid w:val="001F5BAC"/>
    <w:rsid w:val="00296611"/>
    <w:rsid w:val="0072220B"/>
    <w:rsid w:val="008E188D"/>
    <w:rsid w:val="009E62E3"/>
    <w:rsid w:val="00AC7CC4"/>
    <w:rsid w:val="00BD7C5E"/>
    <w:rsid w:val="00C0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E1F4"/>
  <w15:docId w15:val="{30F76BF8-8788-4075-BF10-A7EDB466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7"/>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7" w:hanging="889"/>
    </w:pPr>
  </w:style>
  <w:style w:type="paragraph" w:customStyle="1" w:styleId="TableParagraph">
    <w:name w:val="Table Paragraph"/>
    <w:basedOn w:val="Normal"/>
    <w:uiPriority w:val="1"/>
    <w:qFormat/>
    <w:pPr>
      <w:ind w:left="9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cquisition.gov/browse/index/far" TargetMode="External"/><Relationship Id="rId18" Type="http://schemas.openxmlformats.org/officeDocument/2006/relationships/hyperlink" Target="https://www.acquisition.gov/browse/index/far" TargetMode="External"/><Relationship Id="rId26" Type="http://schemas.openxmlformats.org/officeDocument/2006/relationships/hyperlink" Target="https://www.usaid.gov/work-usaid/personal-service-contracts-ombudsman" TargetMode="External"/><Relationship Id="rId3" Type="http://schemas.openxmlformats.org/officeDocument/2006/relationships/styles" Target="styles.xml"/><Relationship Id="rId21" Type="http://schemas.openxmlformats.org/officeDocument/2006/relationships/hyperlink" Target="http://www.usaid.gov/sites/default/files/documents/1868/aidar_0.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acquisition.gov/browse/index/far" TargetMode="External"/><Relationship Id="rId25" Type="http://schemas.openxmlformats.org/officeDocument/2006/relationships/hyperlink" Target="https://www.usaid.gov/work-usaid/personal-service-contracts-ombudsman" TargetMode="External"/><Relationship Id="rId2" Type="http://schemas.openxmlformats.org/officeDocument/2006/relationships/numbering" Target="numbering.xml"/><Relationship Id="rId16" Type="http://schemas.openxmlformats.org/officeDocument/2006/relationships/hyperlink" Target="https://www.acquisition.gov/browse/index/far" TargetMode="External"/><Relationship Id="rId20" Type="http://schemas.openxmlformats.org/officeDocument/2006/relationships/hyperlink" Target="http://www.usaid.gov/sites/default/files/documents/1868/aidar_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disusaidjobs@usaid.gov" TargetMode="External"/><Relationship Id="rId24" Type="http://schemas.openxmlformats.org/officeDocument/2006/relationships/hyperlink" Target="http://www.oge.gov/web/oge.nsf/OGE%20Regulations" TargetMode="External"/><Relationship Id="rId5" Type="http://schemas.openxmlformats.org/officeDocument/2006/relationships/webSettings" Target="webSettings.xml"/><Relationship Id="rId15" Type="http://schemas.openxmlformats.org/officeDocument/2006/relationships/hyperlink" Target="https://www.acquisition.gov/browse/index/far" TargetMode="External"/><Relationship Id="rId23" Type="http://schemas.openxmlformats.org/officeDocument/2006/relationships/hyperlink" Target="http://www.usaid.gov/work-usaid/aapds-cibs" TargetMode="External"/><Relationship Id="rId28" Type="http://schemas.openxmlformats.org/officeDocument/2006/relationships/fontTable" Target="fontTable.xml"/><Relationship Id="rId10" Type="http://schemas.openxmlformats.org/officeDocument/2006/relationships/hyperlink" Target="mailto:addisusaidjobs@usaid.gov" TargetMode="External"/><Relationship Id="rId19" Type="http://schemas.openxmlformats.org/officeDocument/2006/relationships/hyperlink" Target="https://www.usaid.gov/forms" TargetMode="External"/><Relationship Id="rId4" Type="http://schemas.openxmlformats.org/officeDocument/2006/relationships/settings" Target="settings.xml"/><Relationship Id="rId9" Type="http://schemas.openxmlformats.org/officeDocument/2006/relationships/hyperlink" Target="http://www.usaidethiopia.org/" TargetMode="External"/><Relationship Id="rId14" Type="http://schemas.openxmlformats.org/officeDocument/2006/relationships/hyperlink" Target="https://www.acquisition.gov/browse/index/far" TargetMode="External"/><Relationship Id="rId22" Type="http://schemas.openxmlformats.org/officeDocument/2006/relationships/hyperlink" Target="http://www.usaid.gov/forms" TargetMode="External"/><Relationship Id="rId27" Type="http://schemas.openxmlformats.org/officeDocument/2006/relationships/hyperlink" Target="mailto:PSCOmbudsman@us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hV5L5mDRvSlq6a9sqNm53pfGQ==">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3418</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Tamirate, Fekadu (ADDIS/EXO)</dc:creator>
  <cp:lastModifiedBy>HoltMay, Tamika (AFR/AMS)</cp:lastModifiedBy>
  <cp:revision>2</cp:revision>
  <cp:lastPrinted>2022-04-11T06:47:00Z</cp:lastPrinted>
  <dcterms:created xsi:type="dcterms:W3CDTF">2022-04-12T18:39:00Z</dcterms:created>
  <dcterms:modified xsi:type="dcterms:W3CDTF">2022-04-12T18:39:00Z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 for Microsoft 365</vt:lpwstr>
  </property>
  <property fmtid="{D5CDD505-2E9C-101B-9397-08002B2CF9AE}" pid="4" name="LastSaved">
    <vt:filetime>2022-04-05T00:00:00Z</vt:filetime>
  </property>
</Properties>
</file>