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C9" w:rsidRPr="00DC6DC9" w:rsidRDefault="00DC6DC9" w:rsidP="00DC6DC9">
      <w:r w:rsidRPr="00DC6DC9">
        <w:rPr>
          <w:b/>
          <w:bCs/>
        </w:rPr>
        <w:t>OpenHIE Community Call</w:t>
      </w:r>
    </w:p>
    <w:p w:rsidR="00DC6DC9" w:rsidRPr="00DC6DC9" w:rsidRDefault="00DC6DC9" w:rsidP="00DC6DC9"/>
    <w:p w:rsidR="00DC6DC9" w:rsidRPr="00DC6DC9" w:rsidRDefault="00DC6DC9" w:rsidP="00DC6DC9">
      <w:r w:rsidRPr="00DC6DC9">
        <w:rPr>
          <w:b/>
          <w:bCs/>
        </w:rPr>
        <w:t>Date: 19 August 2014</w:t>
      </w:r>
    </w:p>
    <w:p w:rsidR="00DC6DC9" w:rsidRPr="00DC6DC9" w:rsidRDefault="00DC6DC9" w:rsidP="00DC6DC9"/>
    <w:p w:rsidR="00DC6DC9" w:rsidRPr="00DC6DC9" w:rsidRDefault="00DC6DC9" w:rsidP="00DC6DC9">
      <w:r w:rsidRPr="00DC6DC9">
        <w:t>Please sign in below</w:t>
      </w:r>
    </w:p>
    <w:p w:rsidR="00DC6DC9" w:rsidRPr="00DC6DC9" w:rsidRDefault="00DC6DC9" w:rsidP="00DC6DC9">
      <w:r w:rsidRPr="00DC6DC9">
        <w:rPr>
          <w:b/>
          <w:bCs/>
        </w:rPr>
        <w:t>Attendees:</w:t>
      </w:r>
    </w:p>
    <w:p w:rsidR="00DC6DC9" w:rsidRPr="00DC6DC9" w:rsidRDefault="00DC6DC9" w:rsidP="00DC6DC9">
      <w:r w:rsidRPr="00DC6DC9">
        <w:t>Ryan Crichton - Jembi Health Systems - Lead Developer - </w:t>
      </w:r>
    </w:p>
    <w:p w:rsidR="00DC6DC9" w:rsidRPr="00DC6DC9" w:rsidRDefault="00DC6DC9" w:rsidP="00DC6DC9">
      <w:r w:rsidRPr="00DC6DC9">
        <w:t xml:space="preserve">Justin Fyfe - </w:t>
      </w:r>
      <w:proofErr w:type="spellStart"/>
      <w:r w:rsidRPr="00DC6DC9">
        <w:t>ecGroup</w:t>
      </w:r>
      <w:proofErr w:type="spellEnd"/>
      <w:r w:rsidRPr="00DC6DC9">
        <w:t> </w:t>
      </w:r>
    </w:p>
    <w:p w:rsidR="00DC6DC9" w:rsidRPr="00DC6DC9" w:rsidRDefault="00DC6DC9" w:rsidP="00DC6DC9">
      <w:r w:rsidRPr="00DC6DC9">
        <w:t>Larry Lemmon - Regenstrief Institute</w:t>
      </w:r>
    </w:p>
    <w:p w:rsidR="00DC6DC9" w:rsidRPr="00DC6DC9" w:rsidRDefault="00DC6DC9" w:rsidP="00DC6DC9">
      <w:r w:rsidRPr="00DC6DC9">
        <w:t>Linda Taylor - Jembi Health Systems - Project Coordinator</w:t>
      </w:r>
    </w:p>
    <w:p w:rsidR="00DC6DC9" w:rsidRPr="00DC6DC9" w:rsidRDefault="00DC6DC9" w:rsidP="00DC6DC9">
      <w:r w:rsidRPr="00DC6DC9">
        <w:t>Joan Africa-Brown - Jembi Health Systems - Project Administrator</w:t>
      </w:r>
    </w:p>
    <w:p w:rsidR="00DC6DC9" w:rsidRPr="00DC6DC9" w:rsidRDefault="00DC6DC9" w:rsidP="00DC6DC9">
      <w:r w:rsidRPr="00DC6DC9">
        <w:t>Derek Ritz (</w:t>
      </w:r>
      <w:proofErr w:type="spellStart"/>
      <w:r w:rsidRPr="00DC6DC9">
        <w:t>ecGroup</w:t>
      </w:r>
      <w:proofErr w:type="spellEnd"/>
      <w:r w:rsidRPr="00DC6DC9">
        <w:t>)</w:t>
      </w:r>
    </w:p>
    <w:p w:rsidR="00DC6DC9" w:rsidRPr="00DC6DC9" w:rsidRDefault="00DC6DC9" w:rsidP="00DC6DC9">
      <w:r w:rsidRPr="00DC6DC9">
        <w:t xml:space="preserve">Christopher Doss - North Carolina </w:t>
      </w:r>
      <w:proofErr w:type="gramStart"/>
      <w:r w:rsidRPr="00DC6DC9">
        <w:t>A</w:t>
      </w:r>
      <w:proofErr w:type="gramEnd"/>
      <w:r w:rsidRPr="00DC6DC9">
        <w:t xml:space="preserve"> &amp; T (</w:t>
      </w:r>
      <w:hyperlink r:id="rId5" w:history="1">
        <w:r w:rsidRPr="00DC6DC9">
          <w:rPr>
            <w:rStyle w:val="Hyperlink"/>
          </w:rPr>
          <w:t>http://mhealth.ncat.edu/)</w:t>
        </w:r>
      </w:hyperlink>
    </w:p>
    <w:p w:rsidR="00DC6DC9" w:rsidRPr="00DC6DC9" w:rsidRDefault="00DC6DC9" w:rsidP="00DC6DC9">
      <w:r w:rsidRPr="00DC6DC9">
        <w:t>Hannes Venter - Jembi Health Systems - Senior Software Developer</w:t>
      </w:r>
    </w:p>
    <w:p w:rsidR="00DC6DC9" w:rsidRPr="00DC6DC9" w:rsidRDefault="00DC6DC9" w:rsidP="00DC6DC9"/>
    <w:p w:rsidR="00DC6DC9" w:rsidRPr="00DC6DC9" w:rsidRDefault="00DC6DC9" w:rsidP="00DC6DC9">
      <w:r w:rsidRPr="00DC6DC9">
        <w:t xml:space="preserve">The recording of the meeting is available online for 30 days here: </w:t>
      </w:r>
      <w:hyperlink r:id="rId6" w:history="1">
        <w:r w:rsidRPr="00DC6DC9">
          <w:rPr>
            <w:rStyle w:val="Hyperlink"/>
          </w:rPr>
          <w:t>http://www.conferenceplayback.com/stream/34858801/27562001.mp3</w:t>
        </w:r>
      </w:hyperlink>
    </w:p>
    <w:p w:rsidR="00DC6DC9" w:rsidRPr="00DC6DC9" w:rsidRDefault="00DC6DC9" w:rsidP="00DC6DC9"/>
    <w:p w:rsidR="00DC6DC9" w:rsidRPr="00DC6DC9" w:rsidRDefault="00DC6DC9" w:rsidP="00DC6DC9">
      <w:pPr>
        <w:rPr>
          <w:b/>
        </w:rPr>
      </w:pPr>
      <w:r w:rsidRPr="00DC6DC9">
        <w:rPr>
          <w:b/>
        </w:rPr>
        <w:t>Agenda:</w:t>
      </w:r>
    </w:p>
    <w:p w:rsidR="00DC6DC9" w:rsidRPr="00DC6DC9" w:rsidRDefault="00DC6DC9" w:rsidP="00DC6DC9">
      <w:pPr>
        <w:numPr>
          <w:ilvl w:val="0"/>
          <w:numId w:val="1"/>
        </w:numPr>
      </w:pPr>
      <w:r w:rsidRPr="00DC6DC9">
        <w:t>Introduction to Chris</w:t>
      </w:r>
    </w:p>
    <w:p w:rsidR="00DC6DC9" w:rsidRPr="00DC6DC9" w:rsidRDefault="00DC6DC9" w:rsidP="00DC6DC9">
      <w:pPr>
        <w:numPr>
          <w:ilvl w:val="0"/>
          <w:numId w:val="2"/>
        </w:numPr>
      </w:pPr>
      <w:r w:rsidRPr="00DC6DC9">
        <w:t>What is an Interoperability Layer for OpenHIE version 1</w:t>
      </w:r>
    </w:p>
    <w:p w:rsidR="00DC6DC9" w:rsidRPr="00DC6DC9" w:rsidRDefault="00DC6DC9" w:rsidP="00DC6DC9">
      <w:pPr>
        <w:numPr>
          <w:ilvl w:val="0"/>
          <w:numId w:val="3"/>
        </w:numPr>
      </w:pPr>
      <w:r w:rsidRPr="00DC6DC9">
        <w:t>What profiles do we need to support?</w:t>
      </w:r>
    </w:p>
    <w:p w:rsidR="00DC6DC9" w:rsidRPr="00DC6DC9" w:rsidRDefault="00DC6DC9" w:rsidP="00DC6DC9">
      <w:pPr>
        <w:numPr>
          <w:ilvl w:val="0"/>
          <w:numId w:val="4"/>
        </w:numPr>
      </w:pPr>
      <w:r w:rsidRPr="00DC6DC9">
        <w:t>What workflows do we need to support?</w:t>
      </w:r>
    </w:p>
    <w:p w:rsidR="00DC6DC9" w:rsidRPr="00DC6DC9" w:rsidRDefault="00DC6DC9" w:rsidP="00DC6DC9">
      <w:pPr>
        <w:numPr>
          <w:ilvl w:val="0"/>
          <w:numId w:val="5"/>
        </w:numPr>
      </w:pPr>
      <w:r w:rsidRPr="00DC6DC9">
        <w:t xml:space="preserve">Working wiki page: </w:t>
      </w:r>
      <w:hyperlink r:id="rId7" w:history="1">
        <w:r w:rsidRPr="00DC6DC9">
          <w:rPr>
            <w:rStyle w:val="Hyperlink"/>
          </w:rPr>
          <w:t>https://wiki.ohie.org/pages/</w:t>
        </w:r>
      </w:hyperlink>
      <w:hyperlink r:id="rId8" w:history="1">
        <w:r w:rsidRPr="00DC6DC9">
          <w:rPr>
            <w:rStyle w:val="Hyperlink"/>
          </w:rPr>
          <w:t>viewpage.action?pageId=19922994</w:t>
        </w:r>
      </w:hyperlink>
    </w:p>
    <w:p w:rsidR="00DC6DC9" w:rsidRPr="00DC6DC9" w:rsidRDefault="00DC6DC9" w:rsidP="00DC6DC9">
      <w:pPr>
        <w:numPr>
          <w:ilvl w:val="0"/>
          <w:numId w:val="6"/>
        </w:numPr>
      </w:pPr>
      <w:r w:rsidRPr="00DC6DC9">
        <w:t>AOB</w:t>
      </w:r>
    </w:p>
    <w:p w:rsidR="00DC6DC9" w:rsidRPr="00DC6DC9" w:rsidRDefault="00DC6DC9" w:rsidP="00DC6DC9"/>
    <w:p w:rsidR="00DC6DC9" w:rsidRPr="00DC6DC9" w:rsidRDefault="00DC6DC9" w:rsidP="00DC6DC9">
      <w:r w:rsidRPr="00DC6DC9">
        <w:t>Useful resources:</w:t>
      </w:r>
    </w:p>
    <w:p w:rsidR="00DC6DC9" w:rsidRPr="00DC6DC9" w:rsidRDefault="00DC6DC9" w:rsidP="00DC6DC9">
      <w:r w:rsidRPr="00DC6DC9">
        <w:t xml:space="preserve">    </w:t>
      </w:r>
      <w:hyperlink r:id="rId9" w:history="1">
        <w:r w:rsidRPr="00DC6DC9">
          <w:rPr>
            <w:rStyle w:val="Hyperlink"/>
          </w:rPr>
          <w:t>https://wiki.ohie.org/display/documents/OpenHIE+Workflows</w:t>
        </w:r>
      </w:hyperlink>
    </w:p>
    <w:p w:rsidR="00DC6DC9" w:rsidRPr="00DC6DC9" w:rsidRDefault="00DC6DC9" w:rsidP="00DC6DC9">
      <w:r w:rsidRPr="00DC6DC9">
        <w:t xml:space="preserve">    </w:t>
      </w:r>
      <w:hyperlink r:id="rId10" w:history="1">
        <w:r w:rsidRPr="00DC6DC9">
          <w:rPr>
            <w:rStyle w:val="Hyperlink"/>
          </w:rPr>
          <w:t>https://wiki.ohie.org/display/documents/OpenHIE+Interoperability+Layer+Workflows</w:t>
        </w:r>
      </w:hyperlink>
    </w:p>
    <w:p w:rsidR="00DC6DC9" w:rsidRPr="00DC6DC9" w:rsidRDefault="00DC6DC9" w:rsidP="00DC6DC9"/>
    <w:p w:rsidR="00DC6DC9" w:rsidRPr="00DC6DC9" w:rsidRDefault="00DC6DC9" w:rsidP="00DC6DC9">
      <w:r w:rsidRPr="00DC6DC9">
        <w:rPr>
          <w:b/>
          <w:bCs/>
        </w:rPr>
        <w:t>Minutes:</w:t>
      </w:r>
    </w:p>
    <w:p w:rsidR="00DC6DC9" w:rsidRPr="00DC6DC9" w:rsidRDefault="00DC6DC9" w:rsidP="00DC6DC9">
      <w:r w:rsidRPr="00DC6DC9">
        <w:t>RC - decision on the profiles and workflows to support for the IL version 1</w:t>
      </w:r>
    </w:p>
    <w:p w:rsidR="00DC6DC9" w:rsidRPr="00DC6DC9" w:rsidRDefault="00DC6DC9" w:rsidP="00DC6DC9"/>
    <w:p w:rsidR="00DC6DC9" w:rsidRPr="00DC6DC9" w:rsidRDefault="00DC6DC9" w:rsidP="00DC6DC9">
      <w:pPr>
        <w:numPr>
          <w:ilvl w:val="0"/>
          <w:numId w:val="7"/>
        </w:numPr>
      </w:pPr>
      <w:r w:rsidRPr="00DC6DC9">
        <w:t>Introduction to Chris</w:t>
      </w:r>
    </w:p>
    <w:p w:rsidR="00DC6DC9" w:rsidRPr="00DC6DC9" w:rsidRDefault="00DC6DC9" w:rsidP="00DC6DC9">
      <w:r w:rsidRPr="00DC6DC9">
        <w:t xml:space="preserve">Christopher Doss - Associate professor at North Carolina </w:t>
      </w:r>
      <w:proofErr w:type="gramStart"/>
      <w:r w:rsidRPr="00DC6DC9">
        <w:t>A</w:t>
      </w:r>
      <w:proofErr w:type="gramEnd"/>
      <w:r w:rsidRPr="00DC6DC9">
        <w:t xml:space="preserve"> &amp; T looking to develop apps to capture data from mobile devices into electronic health record systems. Focus on the IL level. Involved with HL7 mobile work group.</w:t>
      </w:r>
    </w:p>
    <w:p w:rsidR="00DC6DC9" w:rsidRPr="00DC6DC9" w:rsidRDefault="00DC6DC9" w:rsidP="00DC6DC9">
      <w:r w:rsidRPr="00DC6DC9">
        <w:t>Discussion and information exchange to assist Chris with his research project and implementation of an IL. </w:t>
      </w:r>
    </w:p>
    <w:p w:rsidR="00DC6DC9" w:rsidRPr="00DC6DC9" w:rsidRDefault="00DC6DC9" w:rsidP="00DC6DC9"/>
    <w:p w:rsidR="00DC6DC9" w:rsidRPr="000B3DDC" w:rsidRDefault="00DC6DC9" w:rsidP="00DC6DC9">
      <w:pPr>
        <w:numPr>
          <w:ilvl w:val="0"/>
          <w:numId w:val="8"/>
        </w:numPr>
        <w:rPr>
          <w:b/>
        </w:rPr>
      </w:pPr>
      <w:r w:rsidRPr="000B3DDC">
        <w:rPr>
          <w:b/>
        </w:rPr>
        <w:t>What is an Interoperability Layer for OpenHIE version 1</w:t>
      </w:r>
    </w:p>
    <w:p w:rsidR="00DC6DC9" w:rsidRPr="000B3DDC" w:rsidRDefault="00DC6DC9" w:rsidP="00DC6DC9">
      <w:pPr>
        <w:numPr>
          <w:ilvl w:val="0"/>
          <w:numId w:val="9"/>
        </w:numPr>
        <w:rPr>
          <w:b/>
        </w:rPr>
      </w:pPr>
      <w:r w:rsidRPr="000B3DDC">
        <w:rPr>
          <w:b/>
        </w:rPr>
        <w:t>What profiles do we need to support?</w:t>
      </w:r>
    </w:p>
    <w:p w:rsidR="00DC6DC9" w:rsidRPr="000B3DDC" w:rsidRDefault="00DC6DC9" w:rsidP="000B3DDC">
      <w:pPr>
        <w:pStyle w:val="ListParagraph"/>
        <w:numPr>
          <w:ilvl w:val="0"/>
          <w:numId w:val="9"/>
        </w:numPr>
        <w:rPr>
          <w:b/>
        </w:rPr>
      </w:pPr>
      <w:r w:rsidRPr="000B3DDC">
        <w:rPr>
          <w:b/>
        </w:rPr>
        <w:t>Which standards based profiles?</w:t>
      </w:r>
      <w:bookmarkStart w:id="0" w:name="_GoBack"/>
      <w:bookmarkEnd w:id="0"/>
    </w:p>
    <w:p w:rsidR="00DC6DC9" w:rsidRPr="00DC6DC9" w:rsidRDefault="00DC6DC9" w:rsidP="00DC6DC9">
      <w:r w:rsidRPr="00DC6DC9">
        <w:t>RC - created a wiki page, the link is above, to a basic structure. Three things 1) PoC profiles, standard based profiles that the clinical systems would interact with 2) Registry profile, what profiles or actors we should support 3) which workflows/business logic should we support to make callouts to those registries.</w:t>
      </w:r>
    </w:p>
    <w:p w:rsidR="00DC6DC9" w:rsidRPr="00DC6DC9" w:rsidRDefault="00DC6DC9" w:rsidP="00DC6DC9">
      <w:r w:rsidRPr="00DC6DC9">
        <w:t xml:space="preserve">DR- we need to have an expectation of its orchestration </w:t>
      </w:r>
      <w:proofErr w:type="spellStart"/>
      <w:r w:rsidRPr="00DC6DC9">
        <w:t>behaviour</w:t>
      </w:r>
      <w:proofErr w:type="spellEnd"/>
      <w:r w:rsidRPr="00DC6DC9">
        <w:t xml:space="preserve"> doing in the middle. How is this best described? To tell what the workflow in the middle is. Diagrams don't go into enough detail of the work being done. </w:t>
      </w:r>
    </w:p>
    <w:p w:rsidR="00DC6DC9" w:rsidRPr="00DC6DC9" w:rsidRDefault="00DC6DC9" w:rsidP="00DC6DC9">
      <w:r w:rsidRPr="00DC6DC9">
        <w:t>RC - interaction diagrams and workflows to be of enough detail to describe how it should work, we should work at making them as clear and tech descriptive as possible.</w:t>
      </w:r>
    </w:p>
    <w:p w:rsidR="00DC6DC9" w:rsidRPr="00DC6DC9" w:rsidRDefault="00DC6DC9" w:rsidP="00DC6DC9">
      <w:r w:rsidRPr="00DC6DC9">
        <w:t>DR - possibly create in pseudo code a box....... </w:t>
      </w:r>
    </w:p>
    <w:p w:rsidR="00DC6DC9" w:rsidRPr="00DC6DC9" w:rsidRDefault="00DC6DC9" w:rsidP="00DC6DC9">
      <w:r w:rsidRPr="00DC6DC9">
        <w:t>RC - suggest we start with the workflows defined and extend where needed</w:t>
      </w:r>
    </w:p>
    <w:p w:rsidR="00DC6DC9" w:rsidRDefault="00DC6DC9" w:rsidP="00DC6DC9"/>
    <w:p w:rsidR="00DC6DC9" w:rsidRPr="00DC6DC9" w:rsidRDefault="00DC6DC9" w:rsidP="00DC6DC9"/>
    <w:p w:rsidR="00DC6DC9" w:rsidRPr="00DC6DC9" w:rsidRDefault="00DC6DC9" w:rsidP="00DC6DC9">
      <w:pPr>
        <w:rPr>
          <w:b/>
        </w:rPr>
      </w:pPr>
      <w:r w:rsidRPr="00DC6DC9">
        <w:rPr>
          <w:b/>
        </w:rPr>
        <w:t>PoC profiles to support in version 1</w:t>
      </w:r>
    </w:p>
    <w:p w:rsidR="00DC6DC9" w:rsidRPr="00DC6DC9" w:rsidRDefault="00DC6DC9" w:rsidP="00DC6DC9">
      <w:r w:rsidRPr="00DC6DC9">
        <w:t>RC - XDS.b, PIX / PDQ, CSD</w:t>
      </w:r>
    </w:p>
    <w:p w:rsidR="00DC6DC9" w:rsidRPr="00DC6DC9" w:rsidRDefault="00DC6DC9" w:rsidP="00DC6DC9">
      <w:r w:rsidRPr="00DC6DC9">
        <w:t>DR - also the Service Finder actor (CSD)</w:t>
      </w:r>
    </w:p>
    <w:p w:rsidR="00DC6DC9" w:rsidRPr="00DC6DC9" w:rsidRDefault="00DC6DC9" w:rsidP="00DC6DC9">
      <w:r w:rsidRPr="00DC6DC9">
        <w:t xml:space="preserve">RC - can be a pass through for authentication and </w:t>
      </w:r>
      <w:proofErr w:type="spellStart"/>
      <w:r w:rsidRPr="00DC6DC9">
        <w:t>authorisation</w:t>
      </w:r>
      <w:proofErr w:type="spellEnd"/>
      <w:r w:rsidRPr="00DC6DC9">
        <w:t> </w:t>
      </w:r>
    </w:p>
    <w:p w:rsidR="00DC6DC9" w:rsidRPr="00DC6DC9" w:rsidRDefault="00DC6DC9" w:rsidP="00DC6DC9">
      <w:r w:rsidRPr="00DC6DC9">
        <w:t xml:space="preserve">DR - authenticate and </w:t>
      </w:r>
      <w:proofErr w:type="spellStart"/>
      <w:r w:rsidRPr="00DC6DC9">
        <w:t>authorise</w:t>
      </w:r>
      <w:proofErr w:type="spellEnd"/>
      <w:r w:rsidRPr="00DC6DC9">
        <w:t xml:space="preserve"> we agreed to do more than the node, do we expect to still do more</w:t>
      </w:r>
    </w:p>
    <w:p w:rsidR="00DC6DC9" w:rsidRPr="00DC6DC9" w:rsidRDefault="00DC6DC9" w:rsidP="00DC6DC9">
      <w:r w:rsidRPr="00DC6DC9">
        <w:lastRenderedPageBreak/>
        <w:t>DR - facility registry started doing work do we know what they decided to use</w:t>
      </w:r>
    </w:p>
    <w:p w:rsidR="00DC6DC9" w:rsidRPr="00DC6DC9" w:rsidRDefault="00DC6DC9" w:rsidP="00DC6DC9">
      <w:r w:rsidRPr="00DC6DC9">
        <w:t>RC - they are thinking of actual users of the registry system they were talking about a single sign on for people who have to manage the registries</w:t>
      </w:r>
    </w:p>
    <w:p w:rsidR="00DC6DC9" w:rsidRPr="00DC6DC9" w:rsidRDefault="00DC6DC9" w:rsidP="00DC6DC9">
      <w:r w:rsidRPr="00DC6DC9">
        <w:t>RC - support both in the long run but thinking authenticating transaction only so far ATNA to do authentication and authorization. Have spoken in the past we don’t expect to identify a single doctor using a system rather authenticate a whole system. </w:t>
      </w:r>
    </w:p>
    <w:p w:rsidR="00DC6DC9" w:rsidRPr="00DC6DC9" w:rsidRDefault="00DC6DC9" w:rsidP="00DC6DC9">
      <w:r w:rsidRPr="00DC6DC9">
        <w:t>DR - IHE doesn't need you to authenticate the individual but the node</w:t>
      </w:r>
    </w:p>
    <w:p w:rsidR="00DC6DC9" w:rsidRPr="00DC6DC9" w:rsidRDefault="00DC6DC9" w:rsidP="00DC6DC9">
      <w:r w:rsidRPr="00DC6DC9">
        <w:t>JF - not authentication just assertion. Only thing is if the clinic has many machines and the nodes would be for a specific machine whereas a user assertion is for a clinic</w:t>
      </w:r>
    </w:p>
    <w:p w:rsidR="00DC6DC9" w:rsidRPr="00DC6DC9" w:rsidRDefault="00DC6DC9" w:rsidP="00DC6DC9">
      <w:r w:rsidRPr="00DC6DC9">
        <w:t>DR - node authentication is sufficient for us to start on because we have the premise of a secure system. </w:t>
      </w:r>
    </w:p>
    <w:p w:rsidR="00DC6DC9" w:rsidRPr="00DC6DC9" w:rsidRDefault="00DC6DC9" w:rsidP="00DC6DC9">
      <w:r w:rsidRPr="00DC6DC9">
        <w:t>DR - we play both sides because of our role as a middle man IL</w:t>
      </w:r>
    </w:p>
    <w:p w:rsidR="00DC6DC9" w:rsidRPr="00DC6DC9" w:rsidRDefault="00DC6DC9" w:rsidP="00DC6DC9">
      <w:r w:rsidRPr="00DC6DC9">
        <w:t xml:space="preserve">JF - what is exposed to the </w:t>
      </w:r>
      <w:proofErr w:type="spellStart"/>
      <w:r w:rsidRPr="00DC6DC9">
        <w:t>PoS</w:t>
      </w:r>
      <w:proofErr w:type="spellEnd"/>
      <w:r w:rsidRPr="00DC6DC9">
        <w:t xml:space="preserve"> is patient demographic consumer, my understanding the IL would be doing some of the resolving of Patient IDs</w:t>
      </w:r>
    </w:p>
    <w:p w:rsidR="00DC6DC9" w:rsidRPr="00DC6DC9" w:rsidRDefault="00DC6DC9" w:rsidP="00DC6DC9">
      <w:r w:rsidRPr="00DC6DC9">
        <w:t>RC - some of the PoC facing we don't expect specific formats from them, we aim to make their life easier</w:t>
      </w:r>
    </w:p>
    <w:p w:rsidR="00DC6DC9" w:rsidRPr="00DC6DC9" w:rsidRDefault="00DC6DC9" w:rsidP="00DC6DC9">
      <w:r w:rsidRPr="00DC6DC9">
        <w:t>DR - lighten up the burden on the PoC side, one of the useful things the IL can do is resolving IDs which lightens up the traffic.</w:t>
      </w:r>
    </w:p>
    <w:p w:rsidR="00DC6DC9" w:rsidRPr="00DC6DC9" w:rsidRDefault="00DC6DC9" w:rsidP="00DC6DC9">
      <w:r w:rsidRPr="00DC6DC9">
        <w:t>JF - if a full patient demographic consumer like OSCAR, it would submit CSD</w:t>
      </w:r>
    </w:p>
    <w:p w:rsidR="00DC6DC9" w:rsidRPr="00DC6DC9" w:rsidRDefault="00DC6DC9" w:rsidP="00DC6DC9">
      <w:r w:rsidRPr="00DC6DC9">
        <w:t>RC - we want to expose the entire interface so that those that support other formats can also log in and interact, support the profiles to make people’s lives easier</w:t>
      </w:r>
    </w:p>
    <w:p w:rsidR="00DC6DC9" w:rsidRPr="00DC6DC9" w:rsidRDefault="00DC6DC9" w:rsidP="00DC6DC9">
      <w:r w:rsidRPr="00DC6DC9">
        <w:t>JF - propose putting a note that it is a full interface but if you don't support the formats that the IL could do the resolving.</w:t>
      </w:r>
    </w:p>
    <w:p w:rsidR="00DC6DC9" w:rsidRPr="00DC6DC9" w:rsidRDefault="00DC6DC9" w:rsidP="00DC6DC9">
      <w:r w:rsidRPr="00DC6DC9">
        <w:t xml:space="preserve">RC - the full profiles and expect the registry to do their own logging and then expose </w:t>
      </w:r>
      <w:proofErr w:type="gramStart"/>
      <w:r w:rsidRPr="00DC6DC9">
        <w:t>the ...</w:t>
      </w:r>
      <w:proofErr w:type="gramEnd"/>
    </w:p>
    <w:p w:rsidR="00DC6DC9" w:rsidRPr="00DC6DC9" w:rsidRDefault="00DC6DC9" w:rsidP="00DC6DC9">
      <w:r w:rsidRPr="00DC6DC9">
        <w:t>DR - support central log control by the IL</w:t>
      </w:r>
    </w:p>
    <w:p w:rsidR="00DC6DC9" w:rsidRPr="00DC6DC9" w:rsidRDefault="00DC6DC9" w:rsidP="00DC6DC9">
      <w:r w:rsidRPr="00DC6DC9">
        <w:t>RC - having a single ATNA log server that everyone could speak to hosted by the IL across the HIE</w:t>
      </w:r>
    </w:p>
    <w:p w:rsidR="00DC6DC9" w:rsidRPr="00DC6DC9" w:rsidRDefault="00DC6DC9" w:rsidP="00DC6DC9">
      <w:r w:rsidRPr="00DC6DC9">
        <w:t>JF - keeps the mirror audits when you read through the audit trail and this is helpful</w:t>
      </w:r>
    </w:p>
    <w:p w:rsidR="00DC6DC9" w:rsidRPr="00DC6DC9" w:rsidRDefault="00DC6DC9" w:rsidP="00DC6DC9">
      <w:r w:rsidRPr="00DC6DC9">
        <w:t>LL - we have said the IL would have to go in with any independents saying that the IL would have to be with it because we are linking logging with the IL.</w:t>
      </w:r>
    </w:p>
    <w:p w:rsidR="00DC6DC9" w:rsidRPr="00DC6DC9" w:rsidRDefault="00DC6DC9" w:rsidP="00DC6DC9">
      <w:r w:rsidRPr="00DC6DC9">
        <w:t>JF - if you only have the client registry it would be producing audits if you put in the IL you would have two logs of audits.</w:t>
      </w:r>
    </w:p>
    <w:p w:rsidR="00DC6DC9" w:rsidRPr="00DC6DC9" w:rsidRDefault="00DC6DC9" w:rsidP="00DC6DC9">
      <w:r w:rsidRPr="00DC6DC9">
        <w:t xml:space="preserve">DR - useful to say that if </w:t>
      </w:r>
      <w:proofErr w:type="spellStart"/>
      <w:r w:rsidRPr="00DC6DC9">
        <w:t>OpenEMPI</w:t>
      </w:r>
      <w:proofErr w:type="spellEnd"/>
      <w:r w:rsidRPr="00DC6DC9">
        <w:t xml:space="preserve"> purports to be OpenHIE conformant it should use the IL</w:t>
      </w:r>
    </w:p>
    <w:p w:rsidR="00DC6DC9" w:rsidRPr="00DC6DC9" w:rsidRDefault="00DC6DC9" w:rsidP="00DC6DC9">
      <w:r w:rsidRPr="00DC6DC9">
        <w:t xml:space="preserve">LL - want us all </w:t>
      </w:r>
      <w:proofErr w:type="gramStart"/>
      <w:r w:rsidRPr="00DC6DC9">
        <w:t>to</w:t>
      </w:r>
      <w:proofErr w:type="gramEnd"/>
      <w:r w:rsidRPr="00DC6DC9">
        <w:t xml:space="preserve"> think through the impact on all HIE systems, if you say you want to do OpenHIE you would have to have the IL</w:t>
      </w:r>
    </w:p>
    <w:p w:rsidR="00DC6DC9" w:rsidRPr="00DC6DC9" w:rsidRDefault="00DC6DC9" w:rsidP="00DC6DC9">
      <w:r w:rsidRPr="00DC6DC9">
        <w:lastRenderedPageBreak/>
        <w:t>DR - all the commercial systems th</w:t>
      </w:r>
      <w:r>
        <w:t>at do PIX and PDQ but if it is O</w:t>
      </w:r>
      <w:r w:rsidRPr="00DC6DC9">
        <w:t>pen</w:t>
      </w:r>
      <w:r>
        <w:t>HIE</w:t>
      </w:r>
      <w:r w:rsidRPr="00DC6DC9">
        <w:t xml:space="preserve"> then it must come with an IL</w:t>
      </w:r>
    </w:p>
    <w:p w:rsidR="00DC6DC9" w:rsidRPr="00DC6DC9" w:rsidRDefault="00DC6DC9" w:rsidP="00DC6DC9">
      <w:r w:rsidRPr="00DC6DC9">
        <w:t>JF - being validated in OpenHIE starts the road map for the gold standard of OpenHIE conformance and ensure they behave properly</w:t>
      </w:r>
    </w:p>
    <w:p w:rsidR="00DC6DC9" w:rsidRPr="00DC6DC9" w:rsidRDefault="00DC6DC9" w:rsidP="00DC6DC9">
      <w:r w:rsidRPr="00DC6DC9">
        <w:t>DR - getti</w:t>
      </w:r>
      <w:r>
        <w:t>ng</w:t>
      </w:r>
      <w:r w:rsidRPr="00DC6DC9">
        <w:t xml:space="preserve"> to having a set of conformance criteria to be OpenHIE an important list to be a difference between being stand alone and being able to be OpenHIE</w:t>
      </w:r>
    </w:p>
    <w:p w:rsidR="00DC6DC9" w:rsidRPr="00DC6DC9" w:rsidRDefault="00DC6DC9" w:rsidP="00DC6DC9">
      <w:r w:rsidRPr="00DC6DC9">
        <w:t>RC - OpenHIE readiness sticker if they conform to what we require they would have access</w:t>
      </w:r>
    </w:p>
    <w:p w:rsidR="00DC6DC9" w:rsidRPr="00DC6DC9" w:rsidRDefault="00DC6DC9" w:rsidP="00DC6DC9">
      <w:r w:rsidRPr="00DC6DC9">
        <w:t>JF - would indicate verification to work with the OpenHIE</w:t>
      </w:r>
    </w:p>
    <w:p w:rsidR="00DC6DC9" w:rsidRPr="00DC6DC9" w:rsidRDefault="00DC6DC9" w:rsidP="00DC6DC9">
      <w:r w:rsidRPr="00DC6DC9">
        <w:t>DR - would have to determine what the requirements would be for architecture.</w:t>
      </w:r>
    </w:p>
    <w:p w:rsidR="00DC6DC9" w:rsidRPr="00DC6DC9" w:rsidRDefault="00DC6DC9" w:rsidP="00DC6DC9">
      <w:r w:rsidRPr="00DC6DC9">
        <w:t xml:space="preserve">RC - it is what we have been trying to do in the IL and SHR - what constitutes </w:t>
      </w:r>
      <w:proofErr w:type="gramStart"/>
      <w:r w:rsidRPr="00DC6DC9">
        <w:t>a</w:t>
      </w:r>
      <w:proofErr w:type="gramEnd"/>
      <w:r w:rsidRPr="00DC6DC9">
        <w:t xml:space="preserve"> OpenHIE IL and SHR. If we could get the other communities to think along the same we would have these wikis with conformance required.</w:t>
      </w:r>
    </w:p>
    <w:p w:rsidR="00DC6DC9" w:rsidRPr="00DC6DC9" w:rsidRDefault="00DC6DC9" w:rsidP="00DC6DC9">
      <w:r w:rsidRPr="00DC6DC9">
        <w:t>RC - additions and inclusions were made, invite all to have a look at the page and make any modifications, additions etc. that may be needed.</w:t>
      </w:r>
    </w:p>
    <w:p w:rsidR="00DC6DC9" w:rsidRPr="00DC6DC9" w:rsidRDefault="00DC6DC9" w:rsidP="00DC6DC9"/>
    <w:p w:rsidR="00DC6DC9" w:rsidRPr="00DC6DC9" w:rsidRDefault="00DC6DC9" w:rsidP="00DC6DC9"/>
    <w:p w:rsidR="00DC6DC9" w:rsidRPr="00DC6DC9" w:rsidRDefault="00DC6DC9" w:rsidP="00DC6DC9"/>
    <w:p w:rsidR="0079029E" w:rsidRDefault="0079029E"/>
    <w:sectPr w:rsidR="00790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3DAC"/>
    <w:multiLevelType w:val="multilevel"/>
    <w:tmpl w:val="3BD84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E4331EC"/>
    <w:multiLevelType w:val="multilevel"/>
    <w:tmpl w:val="BA38B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36F1E75"/>
    <w:multiLevelType w:val="multilevel"/>
    <w:tmpl w:val="5B928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CA1"/>
    <w:multiLevelType w:val="multilevel"/>
    <w:tmpl w:val="5E3CA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45E"/>
    <w:multiLevelType w:val="multilevel"/>
    <w:tmpl w:val="06A4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E104BE"/>
    <w:multiLevelType w:val="multilevel"/>
    <w:tmpl w:val="43D6E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D681E1B"/>
    <w:multiLevelType w:val="multilevel"/>
    <w:tmpl w:val="551A5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877DE"/>
    <w:multiLevelType w:val="multilevel"/>
    <w:tmpl w:val="C3C87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656B0"/>
    <w:multiLevelType w:val="multilevel"/>
    <w:tmpl w:val="E8A6D1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1A16E1E"/>
    <w:multiLevelType w:val="multilevel"/>
    <w:tmpl w:val="98A0C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E3B7C"/>
    <w:multiLevelType w:val="multilevel"/>
    <w:tmpl w:val="905E0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C9"/>
    <w:rsid w:val="000B3DDC"/>
    <w:rsid w:val="0050287B"/>
    <w:rsid w:val="0079029E"/>
    <w:rsid w:val="00B362B4"/>
    <w:rsid w:val="00D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9F313-7BE5-4036-ADC1-C156E59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D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ohie.org/pages/viewpage.action?pageId=199229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.ohie.org/pages/viewpage.action?pageId=199229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erenceplayback.com/stream/34858801/27562001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health.ncat.edu/)" TargetMode="External"/><Relationship Id="rId10" Type="http://schemas.openxmlformats.org/officeDocument/2006/relationships/hyperlink" Target="https://wiki.ohie.org/display/documents/OpenHIE+Interoperability+Layer+Workflo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ohie.org/display/documents/OpenHIE+Workfl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Africa Brown</dc:creator>
  <cp:keywords/>
  <dc:description/>
  <cp:lastModifiedBy>Joan Africa Brown</cp:lastModifiedBy>
  <cp:revision>2</cp:revision>
  <dcterms:created xsi:type="dcterms:W3CDTF">2014-08-22T08:15:00Z</dcterms:created>
  <dcterms:modified xsi:type="dcterms:W3CDTF">2014-08-22T08:20:00Z</dcterms:modified>
</cp:coreProperties>
</file>